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2D9E" w:rsidRDefault="00812D9E" w:rsidP="00C9124C">
      <w:pPr>
        <w:spacing w:line="240" w:lineRule="auto"/>
        <w:jc w:val="center"/>
        <w:rPr>
          <w:rFonts w:ascii="Times New Roman" w:eastAsia="Times New Roman" w:hAnsi="Times New Roman" w:cs="Times New Roman"/>
          <w:b/>
          <w:i/>
          <w:sz w:val="24"/>
          <w:szCs w:val="24"/>
        </w:rPr>
      </w:pPr>
    </w:p>
    <w:p w:rsidR="004A63C0" w:rsidRPr="00C9124C" w:rsidRDefault="00F7449B" w:rsidP="00C9124C">
      <w:pPr>
        <w:spacing w:line="240" w:lineRule="auto"/>
        <w:jc w:val="center"/>
        <w:rPr>
          <w:sz w:val="24"/>
          <w:szCs w:val="24"/>
        </w:rPr>
      </w:pPr>
      <w:r w:rsidRPr="00C9124C">
        <w:rPr>
          <w:rFonts w:ascii="Times New Roman" w:eastAsia="Times New Roman" w:hAnsi="Times New Roman" w:cs="Times New Roman"/>
          <w:b/>
          <w:i/>
          <w:noProof/>
          <w:sz w:val="24"/>
          <w:szCs w:val="24"/>
        </w:rPr>
        <w:drawing>
          <wp:anchor distT="0" distB="0" distL="114300" distR="114300" simplePos="0" relativeHeight="251658240" behindDoc="0" locked="0" layoutInCell="1" allowOverlap="1" wp14:anchorId="450CED4B" wp14:editId="1BF8284C">
            <wp:simplePos x="1143000" y="914400"/>
            <wp:positionH relativeFrom="margin">
              <wp:align>center</wp:align>
            </wp:positionH>
            <wp:positionV relativeFrom="margin">
              <wp:align>top</wp:align>
            </wp:positionV>
            <wp:extent cx="5486400" cy="686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86435"/>
                    </a:xfrm>
                    <a:prstGeom prst="rect">
                      <a:avLst/>
                    </a:prstGeom>
                  </pic:spPr>
                </pic:pic>
              </a:graphicData>
            </a:graphic>
          </wp:anchor>
        </w:drawing>
      </w:r>
      <w:r w:rsidR="00EF3C6C" w:rsidRPr="00C9124C">
        <w:rPr>
          <w:rFonts w:ascii="Times New Roman" w:eastAsia="Times New Roman" w:hAnsi="Times New Roman" w:cs="Times New Roman"/>
          <w:b/>
          <w:i/>
          <w:sz w:val="24"/>
          <w:szCs w:val="24"/>
        </w:rPr>
        <w:t>RECLAIMED</w:t>
      </w:r>
    </w:p>
    <w:p w:rsidR="004A63C0" w:rsidRPr="00C9124C" w:rsidRDefault="00EF3C6C" w:rsidP="00C9124C">
      <w:pPr>
        <w:spacing w:line="240" w:lineRule="auto"/>
        <w:jc w:val="center"/>
        <w:rPr>
          <w:sz w:val="24"/>
          <w:szCs w:val="24"/>
        </w:rPr>
      </w:pPr>
      <w:proofErr w:type="gramStart"/>
      <w:r w:rsidRPr="00C9124C">
        <w:rPr>
          <w:rFonts w:ascii="Times New Roman" w:eastAsia="Times New Roman" w:hAnsi="Times New Roman" w:cs="Times New Roman"/>
          <w:sz w:val="24"/>
          <w:szCs w:val="24"/>
        </w:rPr>
        <w:t>by</w:t>
      </w:r>
      <w:proofErr w:type="gramEnd"/>
      <w:r w:rsidRPr="00C9124C">
        <w:rPr>
          <w:rFonts w:ascii="Times New Roman" w:eastAsia="Times New Roman" w:hAnsi="Times New Roman" w:cs="Times New Roman"/>
          <w:sz w:val="24"/>
          <w:szCs w:val="24"/>
        </w:rPr>
        <w:t xml:space="preserve"> Sarah Guillory</w:t>
      </w:r>
    </w:p>
    <w:p w:rsidR="004A63C0" w:rsidRPr="00C9124C" w:rsidRDefault="004A63C0" w:rsidP="00C9124C">
      <w:pPr>
        <w:spacing w:line="240" w:lineRule="auto"/>
        <w:jc w:val="center"/>
        <w:rPr>
          <w:sz w:val="24"/>
          <w:szCs w:val="24"/>
        </w:rPr>
      </w:pPr>
    </w:p>
    <w:p w:rsidR="004A63C0" w:rsidRPr="00C9124C" w:rsidRDefault="00EF3C6C" w:rsidP="00C9124C">
      <w:pPr>
        <w:spacing w:line="240" w:lineRule="auto"/>
        <w:jc w:val="center"/>
        <w:rPr>
          <w:sz w:val="24"/>
          <w:szCs w:val="24"/>
        </w:rPr>
      </w:pPr>
      <w:r w:rsidRPr="00C9124C">
        <w:rPr>
          <w:rFonts w:ascii="Times New Roman" w:eastAsia="Times New Roman" w:hAnsi="Times New Roman" w:cs="Times New Roman"/>
          <w:b/>
          <w:sz w:val="24"/>
          <w:szCs w:val="24"/>
        </w:rPr>
        <w:t>Louisiana Teen Readers’ Choice Nominee 2016</w:t>
      </w:r>
    </w:p>
    <w:p w:rsidR="004A63C0" w:rsidRPr="00C9124C" w:rsidRDefault="00EF3C6C" w:rsidP="00C9124C">
      <w:pPr>
        <w:spacing w:line="240" w:lineRule="auto"/>
        <w:jc w:val="center"/>
        <w:rPr>
          <w:sz w:val="24"/>
          <w:szCs w:val="24"/>
        </w:rPr>
      </w:pPr>
      <w:r w:rsidRPr="00C9124C">
        <w:rPr>
          <w:rFonts w:ascii="Times New Roman" w:eastAsia="Times New Roman" w:hAnsi="Times New Roman" w:cs="Times New Roman"/>
          <w:b/>
          <w:sz w:val="24"/>
          <w:szCs w:val="24"/>
        </w:rPr>
        <w:t>Grades 9-12</w:t>
      </w:r>
    </w:p>
    <w:p w:rsidR="004A63C0" w:rsidRPr="00C9124C" w:rsidRDefault="00EF3C6C" w:rsidP="00C9124C">
      <w:pPr>
        <w:spacing w:line="240" w:lineRule="auto"/>
        <w:jc w:val="center"/>
        <w:rPr>
          <w:sz w:val="24"/>
          <w:szCs w:val="24"/>
        </w:rPr>
      </w:pPr>
      <w:r w:rsidRPr="00C9124C">
        <w:rPr>
          <w:rFonts w:ascii="Times New Roman" w:eastAsia="Times New Roman" w:hAnsi="Times New Roman" w:cs="Times New Roman"/>
          <w:i/>
          <w:sz w:val="24"/>
          <w:szCs w:val="24"/>
        </w:rPr>
        <w:t>Su</w:t>
      </w:r>
      <w:r w:rsidR="00F7449B" w:rsidRPr="00C9124C">
        <w:rPr>
          <w:rFonts w:ascii="Times New Roman" w:eastAsia="Times New Roman" w:hAnsi="Times New Roman" w:cs="Times New Roman"/>
          <w:i/>
          <w:noProof/>
          <w:sz w:val="24"/>
          <w:szCs w:val="24"/>
        </w:rPr>
        <w:drawing>
          <wp:anchor distT="0" distB="0" distL="114300" distR="114300" simplePos="0" relativeHeight="251659264" behindDoc="0" locked="0" layoutInCell="1" allowOverlap="1" wp14:anchorId="1A2E9B1E" wp14:editId="09018786">
            <wp:simplePos x="1143000" y="2790825"/>
            <wp:positionH relativeFrom="margin">
              <wp:align>center</wp:align>
            </wp:positionH>
            <wp:positionV relativeFrom="margin">
              <wp:align>bottom</wp:align>
            </wp:positionV>
            <wp:extent cx="5486400" cy="716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716280"/>
                    </a:xfrm>
                    <a:prstGeom prst="rect">
                      <a:avLst/>
                    </a:prstGeom>
                  </pic:spPr>
                </pic:pic>
              </a:graphicData>
            </a:graphic>
          </wp:anchor>
        </w:drawing>
      </w:r>
      <w:r w:rsidRPr="00C9124C">
        <w:rPr>
          <w:rFonts w:ascii="Times New Roman" w:eastAsia="Times New Roman" w:hAnsi="Times New Roman" w:cs="Times New Roman"/>
          <w:i/>
          <w:sz w:val="24"/>
          <w:szCs w:val="24"/>
        </w:rPr>
        <w:t>bmitted by Allison Stevens, Student</w:t>
      </w:r>
    </w:p>
    <w:p w:rsidR="004A63C0" w:rsidRPr="00C9124C" w:rsidRDefault="00EF3C6C" w:rsidP="00C9124C">
      <w:pPr>
        <w:spacing w:line="240" w:lineRule="auto"/>
        <w:jc w:val="center"/>
        <w:rPr>
          <w:sz w:val="24"/>
          <w:szCs w:val="24"/>
        </w:rPr>
      </w:pPr>
      <w:r w:rsidRPr="00C9124C">
        <w:rPr>
          <w:rFonts w:ascii="Times New Roman" w:eastAsia="Times New Roman" w:hAnsi="Times New Roman" w:cs="Times New Roman"/>
          <w:i/>
          <w:sz w:val="24"/>
          <w:szCs w:val="24"/>
        </w:rPr>
        <w:t>LSU School of Library and Information Science, Baton Rouge, LA</w:t>
      </w:r>
    </w:p>
    <w:p w:rsidR="004A63C0" w:rsidRPr="00C9124C" w:rsidRDefault="004A63C0" w:rsidP="00C9124C">
      <w:pPr>
        <w:spacing w:line="240" w:lineRule="auto"/>
        <w:jc w:val="center"/>
        <w:rPr>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t xml:space="preserve">Title: </w:t>
      </w:r>
      <w:r w:rsidRPr="00C9124C">
        <w:rPr>
          <w:rFonts w:ascii="Times New Roman" w:eastAsia="Times New Roman" w:hAnsi="Times New Roman" w:cs="Times New Roman"/>
          <w:i/>
          <w:sz w:val="24"/>
          <w:szCs w:val="24"/>
        </w:rPr>
        <w:t>Reclaimed</w:t>
      </w: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t xml:space="preserve">Author: </w:t>
      </w:r>
      <w:r w:rsidRPr="00C9124C">
        <w:rPr>
          <w:rFonts w:ascii="Times New Roman" w:eastAsia="Times New Roman" w:hAnsi="Times New Roman" w:cs="Times New Roman"/>
          <w:sz w:val="24"/>
          <w:szCs w:val="24"/>
        </w:rPr>
        <w:t>Sarah Guillory</w:t>
      </w: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t xml:space="preserve">Publisher: </w:t>
      </w:r>
      <w:r w:rsidRPr="00C9124C">
        <w:rPr>
          <w:rFonts w:ascii="Times New Roman" w:eastAsia="Times New Roman" w:hAnsi="Times New Roman" w:cs="Times New Roman"/>
          <w:sz w:val="24"/>
          <w:szCs w:val="24"/>
        </w:rPr>
        <w:t xml:space="preserve">Spencer Hill Contemporary </w:t>
      </w: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t xml:space="preserve">Pages: </w:t>
      </w:r>
      <w:r w:rsidRPr="00C9124C">
        <w:rPr>
          <w:rFonts w:ascii="Times New Roman" w:eastAsia="Times New Roman" w:hAnsi="Times New Roman" w:cs="Times New Roman"/>
          <w:sz w:val="24"/>
          <w:szCs w:val="24"/>
        </w:rPr>
        <w:t>306</w:t>
      </w:r>
    </w:p>
    <w:p w:rsidR="004A63C0" w:rsidRPr="00C9124C" w:rsidRDefault="004A63C0" w:rsidP="00C9124C">
      <w:pPr>
        <w:spacing w:line="240" w:lineRule="auto"/>
        <w:rPr>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t>SUMMARY</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 xml:space="preserve">All Jenna knows for sure is that she wants out of her miniscule hometown of Solitude, Arkansas. Since her grandfather’s death, her mom’s drinking has gotten worse and worse. She wants to put as much distance between herself and her mother as she can; she wants a bigger life. When twins Luke and Ian move into her grandfather’s old house in Solitude, they each bring different secrets and complications. Jenna starts to question everything she knows and must ultimately make a seemingly impossible decision. </w:t>
      </w:r>
    </w:p>
    <w:p w:rsidR="004A63C0" w:rsidRPr="00C9124C" w:rsidRDefault="004A63C0" w:rsidP="00C9124C">
      <w:pPr>
        <w:spacing w:line="240" w:lineRule="auto"/>
        <w:rPr>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t>AUTHOR BIOGRAPHY</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 xml:space="preserve">Sarah Guillory has been a fan of words and books for as long as she can remember. Sarah lives in south Louisiana with her husband and their bloodhound, and she teaches high school English. </w:t>
      </w:r>
      <w:r w:rsidRPr="00C9124C">
        <w:rPr>
          <w:rFonts w:ascii="Times New Roman" w:eastAsia="Times New Roman" w:hAnsi="Times New Roman" w:cs="Times New Roman"/>
          <w:i/>
          <w:sz w:val="24"/>
          <w:szCs w:val="24"/>
        </w:rPr>
        <w:t>Reclaimed</w:t>
      </w:r>
      <w:r w:rsidR="002A4597">
        <w:rPr>
          <w:rFonts w:ascii="Times New Roman" w:eastAsia="Times New Roman" w:hAnsi="Times New Roman" w:cs="Times New Roman"/>
          <w:sz w:val="24"/>
          <w:szCs w:val="24"/>
        </w:rPr>
        <w:t xml:space="preserve"> is her first published novel.</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Biographical information taken from the author’s website at</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r>
      <w:hyperlink r:id="rId10" w:history="1">
        <w:r w:rsidR="00812D9E" w:rsidRPr="00E514C7">
          <w:rPr>
            <w:rStyle w:val="Hyperlink"/>
            <w:rFonts w:ascii="Times New Roman" w:eastAsia="Times New Roman" w:hAnsi="Times New Roman" w:cs="Times New Roman"/>
            <w:sz w:val="24"/>
            <w:szCs w:val="24"/>
          </w:rPr>
          <w:t>http://sarahguillory.com/about/</w:t>
        </w:r>
      </w:hyperlink>
      <w:r w:rsidR="00812D9E">
        <w:rPr>
          <w:rFonts w:ascii="Times New Roman" w:eastAsia="Times New Roman" w:hAnsi="Times New Roman" w:cs="Times New Roman"/>
          <w:sz w:val="24"/>
          <w:szCs w:val="24"/>
        </w:rPr>
        <w:t xml:space="preserve"> </w:t>
      </w:r>
    </w:p>
    <w:p w:rsidR="004A63C0" w:rsidRPr="00C9124C" w:rsidRDefault="002A4597" w:rsidP="00C9124C">
      <w:pPr>
        <w:spacing w:line="240" w:lineRule="auto"/>
        <w:rPr>
          <w:sz w:val="24"/>
          <w:szCs w:val="24"/>
        </w:rPr>
      </w:pPr>
      <w:r>
        <w:rPr>
          <w:rFonts w:ascii="Times New Roman" w:eastAsia="Times New Roman" w:hAnsi="Times New Roman" w:cs="Times New Roman"/>
          <w:sz w:val="24"/>
          <w:szCs w:val="24"/>
        </w:rPr>
        <w:tab/>
        <w:t>Accessed October 2, 2014</w:t>
      </w:r>
    </w:p>
    <w:p w:rsidR="004A63C0" w:rsidRPr="00C9124C" w:rsidRDefault="004A63C0" w:rsidP="00C9124C">
      <w:pPr>
        <w:spacing w:line="240" w:lineRule="auto"/>
        <w:rPr>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t>AWARDS</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Gold 2013 Foreword Book of the Year, YA Fiction</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Silver 2014 IPPY Book Award, YA Fiction</w:t>
      </w:r>
    </w:p>
    <w:p w:rsidR="004A63C0" w:rsidRPr="00C9124C" w:rsidRDefault="004A63C0" w:rsidP="00C9124C">
      <w:pPr>
        <w:spacing w:line="240" w:lineRule="auto"/>
        <w:rPr>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t>ADDITIONAL INFORMATION</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 xml:space="preserve">Author website </w:t>
      </w:r>
      <w:r w:rsidRPr="00C9124C">
        <w:rPr>
          <w:rFonts w:ascii="Times New Roman" w:eastAsia="Times New Roman" w:hAnsi="Times New Roman" w:cs="Times New Roman"/>
          <w:color w:val="0000FF"/>
          <w:sz w:val="24"/>
          <w:szCs w:val="24"/>
          <w:u w:val="single"/>
        </w:rPr>
        <w:t>http://sarahguillory.com/</w:t>
      </w:r>
    </w:p>
    <w:p w:rsidR="004A63C0" w:rsidRDefault="004A63C0" w:rsidP="00C9124C">
      <w:pPr>
        <w:spacing w:line="240" w:lineRule="auto"/>
        <w:rPr>
          <w:sz w:val="24"/>
          <w:szCs w:val="24"/>
        </w:rPr>
      </w:pPr>
    </w:p>
    <w:p w:rsidR="00812D9E" w:rsidRPr="00C9124C" w:rsidRDefault="00812D9E" w:rsidP="00C9124C">
      <w:pPr>
        <w:spacing w:line="240" w:lineRule="auto"/>
        <w:rPr>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lastRenderedPageBreak/>
        <w:t>RELATED TITLES</w:t>
      </w:r>
    </w:p>
    <w:p w:rsidR="004A63C0" w:rsidRPr="00C9124C" w:rsidRDefault="00EF3C6C" w:rsidP="00C9124C">
      <w:pPr>
        <w:spacing w:line="240" w:lineRule="auto"/>
        <w:rPr>
          <w:sz w:val="24"/>
          <w:szCs w:val="24"/>
        </w:rPr>
      </w:pPr>
      <w:r w:rsidRPr="00C9124C">
        <w:rPr>
          <w:rFonts w:ascii="Times New Roman" w:eastAsia="Times New Roman" w:hAnsi="Times New Roman" w:cs="Times New Roman"/>
          <w:i/>
          <w:sz w:val="24"/>
          <w:szCs w:val="24"/>
        </w:rPr>
        <w:t>Complicit</w:t>
      </w:r>
      <w:r w:rsidRPr="00C9124C">
        <w:rPr>
          <w:rFonts w:ascii="Times New Roman" w:eastAsia="Times New Roman" w:hAnsi="Times New Roman" w:cs="Times New Roman"/>
          <w:sz w:val="24"/>
          <w:szCs w:val="24"/>
        </w:rPr>
        <w:t xml:space="preserve"> by Stephanie Kuehn</w:t>
      </w:r>
    </w:p>
    <w:p w:rsidR="004A63C0" w:rsidRPr="00C9124C" w:rsidRDefault="00EF3C6C" w:rsidP="00C9124C">
      <w:pPr>
        <w:spacing w:line="240" w:lineRule="auto"/>
        <w:rPr>
          <w:sz w:val="24"/>
          <w:szCs w:val="24"/>
        </w:rPr>
      </w:pPr>
      <w:r w:rsidRPr="00C9124C">
        <w:rPr>
          <w:rFonts w:ascii="Times New Roman" w:eastAsia="Times New Roman" w:hAnsi="Times New Roman" w:cs="Times New Roman"/>
          <w:i/>
          <w:sz w:val="24"/>
          <w:szCs w:val="24"/>
        </w:rPr>
        <w:t>Six Months Later</w:t>
      </w:r>
      <w:r w:rsidRPr="00C9124C">
        <w:rPr>
          <w:rFonts w:ascii="Times New Roman" w:eastAsia="Times New Roman" w:hAnsi="Times New Roman" w:cs="Times New Roman"/>
          <w:sz w:val="24"/>
          <w:szCs w:val="24"/>
        </w:rPr>
        <w:t xml:space="preserve"> by Natalie D. Richard</w:t>
      </w:r>
    </w:p>
    <w:p w:rsidR="004A63C0" w:rsidRPr="00C9124C" w:rsidRDefault="00EF3C6C" w:rsidP="00C9124C">
      <w:pPr>
        <w:spacing w:line="240" w:lineRule="auto"/>
        <w:rPr>
          <w:sz w:val="24"/>
          <w:szCs w:val="24"/>
        </w:rPr>
      </w:pPr>
      <w:r w:rsidRPr="00C9124C">
        <w:rPr>
          <w:rFonts w:ascii="Times New Roman" w:eastAsia="Times New Roman" w:hAnsi="Times New Roman" w:cs="Times New Roman"/>
          <w:i/>
          <w:sz w:val="24"/>
          <w:szCs w:val="24"/>
        </w:rPr>
        <w:t>Identical</w:t>
      </w:r>
      <w:r w:rsidRPr="00C9124C">
        <w:rPr>
          <w:rFonts w:ascii="Times New Roman" w:eastAsia="Times New Roman" w:hAnsi="Times New Roman" w:cs="Times New Roman"/>
          <w:sz w:val="24"/>
          <w:szCs w:val="24"/>
        </w:rPr>
        <w:t xml:space="preserve"> by Ellen Hopkins</w:t>
      </w:r>
    </w:p>
    <w:p w:rsidR="004A63C0" w:rsidRPr="00C9124C" w:rsidRDefault="004A63C0" w:rsidP="00C9124C">
      <w:pPr>
        <w:spacing w:line="240" w:lineRule="auto"/>
        <w:rPr>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t>CLASSROOM CONNECTIONS</w:t>
      </w: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u w:val="single"/>
        </w:rPr>
        <w:t>Biology:</w:t>
      </w:r>
    </w:p>
    <w:p w:rsidR="004A63C0" w:rsidRPr="00C9124C" w:rsidRDefault="00EF3C6C" w:rsidP="00C9124C">
      <w:pPr>
        <w:numPr>
          <w:ilvl w:val="0"/>
          <w:numId w:val="6"/>
        </w:numPr>
        <w:spacing w:line="240" w:lineRule="auto"/>
        <w:ind w:hanging="359"/>
        <w:contextualSpacing/>
        <w:rPr>
          <w:rFonts w:ascii="Times New Roman" w:eastAsia="Times New Roman" w:hAnsi="Times New Roman" w:cs="Times New Roman"/>
          <w:b/>
          <w:sz w:val="24"/>
          <w:szCs w:val="24"/>
        </w:rPr>
      </w:pPr>
      <w:r w:rsidRPr="00C9124C">
        <w:rPr>
          <w:rFonts w:ascii="Times New Roman" w:eastAsia="Times New Roman" w:hAnsi="Times New Roman" w:cs="Times New Roman"/>
          <w:sz w:val="24"/>
          <w:szCs w:val="24"/>
        </w:rPr>
        <w:t xml:space="preserve">A lesson plan available from Discovery Education discusses how the human brain works, and asks students to create presentations to answer questions about memory, learning, emotions, and other aspects of the brain. This can be tied to the amnesia Luke and Ian experience. </w:t>
      </w:r>
      <w:hyperlink r:id="rId11" w:history="1">
        <w:r w:rsidR="00812D9E" w:rsidRPr="00E514C7">
          <w:rPr>
            <w:rStyle w:val="Hyperlink"/>
            <w:rFonts w:ascii="Times New Roman" w:eastAsia="Times New Roman" w:hAnsi="Times New Roman" w:cs="Times New Roman"/>
            <w:sz w:val="24"/>
            <w:szCs w:val="24"/>
          </w:rPr>
          <w:t>http://school.discoveryeducation.com/lessonplans/activities/mindovermatter/</w:t>
        </w:r>
      </w:hyperlink>
      <w:r w:rsidR="00812D9E">
        <w:rPr>
          <w:rFonts w:ascii="Times New Roman" w:eastAsia="Times New Roman" w:hAnsi="Times New Roman" w:cs="Times New Roman"/>
          <w:color w:val="0000FF"/>
          <w:sz w:val="24"/>
          <w:szCs w:val="24"/>
          <w:u w:val="single"/>
        </w:rPr>
        <w:t xml:space="preserve"> </w:t>
      </w:r>
      <w:r w:rsidRPr="00C9124C">
        <w:rPr>
          <w:rFonts w:ascii="Times New Roman" w:eastAsia="Times New Roman" w:hAnsi="Times New Roman" w:cs="Times New Roman"/>
          <w:sz w:val="24"/>
          <w:szCs w:val="24"/>
        </w:rPr>
        <w:t xml:space="preserve"> </w:t>
      </w:r>
    </w:p>
    <w:p w:rsidR="004A63C0" w:rsidRPr="00C9124C" w:rsidRDefault="00812D9E" w:rsidP="00C9124C">
      <w:pPr>
        <w:numPr>
          <w:ilvl w:val="0"/>
          <w:numId w:val="6"/>
        </w:numPr>
        <w:spacing w:line="240" w:lineRule="auto"/>
        <w:ind w:hanging="359"/>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Introduce</w:t>
      </w:r>
      <w:r w:rsidR="00EF3C6C" w:rsidRPr="00C9124C">
        <w:rPr>
          <w:rFonts w:ascii="Times New Roman" w:eastAsia="Times New Roman" w:hAnsi="Times New Roman" w:cs="Times New Roman"/>
          <w:sz w:val="24"/>
          <w:szCs w:val="24"/>
        </w:rPr>
        <w:t xml:space="preserve"> students to the nature vs. nurture discussion. As twins have long been used in studies on this topic, the lesson could be tied to the difference in Luke and Ian’s skill sets and personalities despite their nearly perfect physical similarity. </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u w:val="single"/>
        </w:rPr>
        <w:t xml:space="preserve">Language Arts: </w:t>
      </w:r>
    </w:p>
    <w:p w:rsidR="004A63C0" w:rsidRPr="00C9124C" w:rsidRDefault="00EF3C6C" w:rsidP="00C9124C">
      <w:pPr>
        <w:numPr>
          <w:ilvl w:val="0"/>
          <w:numId w:val="1"/>
        </w:numPr>
        <w:spacing w:line="240" w:lineRule="auto"/>
        <w:ind w:hanging="359"/>
        <w:contextualSpacing/>
        <w:rPr>
          <w:rFonts w:ascii="Times New Roman" w:eastAsia="Times New Roman" w:hAnsi="Times New Roman" w:cs="Times New Roman"/>
          <w:sz w:val="24"/>
          <w:szCs w:val="24"/>
        </w:rPr>
      </w:pPr>
      <w:r w:rsidRPr="00C9124C">
        <w:rPr>
          <w:rFonts w:ascii="Times New Roman" w:eastAsia="Times New Roman" w:hAnsi="Times New Roman" w:cs="Times New Roman"/>
          <w:sz w:val="24"/>
          <w:szCs w:val="24"/>
        </w:rPr>
        <w:t>Have students write a personal essay about someone important to them that they’ve lost (can be a parent, grandparent, other relative, family friend, or pet). Ask them to analyze how they were affected by the loss and what changes have come about in their l</w:t>
      </w:r>
      <w:r w:rsidR="002A4597">
        <w:rPr>
          <w:rFonts w:ascii="Times New Roman" w:eastAsia="Times New Roman" w:hAnsi="Times New Roman" w:cs="Times New Roman"/>
          <w:sz w:val="24"/>
          <w:szCs w:val="24"/>
        </w:rPr>
        <w:t>ives because of it.</w:t>
      </w:r>
    </w:p>
    <w:p w:rsidR="004A63C0" w:rsidRPr="00C9124C" w:rsidRDefault="00EF3C6C" w:rsidP="00C9124C">
      <w:pPr>
        <w:numPr>
          <w:ilvl w:val="0"/>
          <w:numId w:val="1"/>
        </w:numPr>
        <w:spacing w:line="240" w:lineRule="auto"/>
        <w:ind w:hanging="359"/>
        <w:contextualSpacing/>
        <w:rPr>
          <w:rFonts w:ascii="Times New Roman" w:eastAsia="Times New Roman" w:hAnsi="Times New Roman" w:cs="Times New Roman"/>
          <w:sz w:val="24"/>
          <w:szCs w:val="24"/>
        </w:rPr>
      </w:pPr>
      <w:r w:rsidRPr="00C9124C">
        <w:rPr>
          <w:rFonts w:ascii="Times New Roman" w:eastAsia="Times New Roman" w:hAnsi="Times New Roman" w:cs="Times New Roman"/>
          <w:sz w:val="24"/>
          <w:szCs w:val="24"/>
        </w:rPr>
        <w:t>Have students choose one of the three books mentioned on page 35 (</w:t>
      </w:r>
      <w:r w:rsidRPr="00C9124C">
        <w:rPr>
          <w:rFonts w:ascii="Times New Roman" w:eastAsia="Times New Roman" w:hAnsi="Times New Roman" w:cs="Times New Roman"/>
          <w:i/>
          <w:sz w:val="24"/>
          <w:szCs w:val="24"/>
        </w:rPr>
        <w:t xml:space="preserve">Frankenstein, The Strange Case of Dr. Jekyll and Mr. Hyde, </w:t>
      </w:r>
      <w:r w:rsidRPr="00C9124C">
        <w:rPr>
          <w:rFonts w:ascii="Times New Roman" w:eastAsia="Times New Roman" w:hAnsi="Times New Roman" w:cs="Times New Roman"/>
          <w:sz w:val="24"/>
          <w:szCs w:val="24"/>
        </w:rPr>
        <w:t xml:space="preserve">or </w:t>
      </w:r>
      <w:r w:rsidRPr="00C9124C">
        <w:rPr>
          <w:rFonts w:ascii="Times New Roman" w:eastAsia="Times New Roman" w:hAnsi="Times New Roman" w:cs="Times New Roman"/>
          <w:i/>
          <w:sz w:val="24"/>
          <w:szCs w:val="24"/>
        </w:rPr>
        <w:t xml:space="preserve">The Hounds of </w:t>
      </w:r>
      <w:proofErr w:type="spellStart"/>
      <w:r w:rsidRPr="00C9124C">
        <w:rPr>
          <w:rFonts w:ascii="Times New Roman" w:eastAsia="Times New Roman" w:hAnsi="Times New Roman" w:cs="Times New Roman"/>
          <w:i/>
          <w:sz w:val="24"/>
          <w:szCs w:val="24"/>
        </w:rPr>
        <w:t>Morrigan</w:t>
      </w:r>
      <w:proofErr w:type="spellEnd"/>
      <w:r w:rsidRPr="00C9124C">
        <w:rPr>
          <w:rFonts w:ascii="Times New Roman" w:eastAsia="Times New Roman" w:hAnsi="Times New Roman" w:cs="Times New Roman"/>
          <w:sz w:val="24"/>
          <w:szCs w:val="24"/>
        </w:rPr>
        <w:t xml:space="preserve">) or other novels which showcase the dual nature of man the way </w:t>
      </w:r>
      <w:r w:rsidRPr="00C9124C">
        <w:rPr>
          <w:rFonts w:ascii="Times New Roman" w:eastAsia="Times New Roman" w:hAnsi="Times New Roman" w:cs="Times New Roman"/>
          <w:i/>
          <w:sz w:val="24"/>
          <w:szCs w:val="24"/>
        </w:rPr>
        <w:t>Reclaimed</w:t>
      </w:r>
      <w:r w:rsidRPr="00C9124C">
        <w:rPr>
          <w:rFonts w:ascii="Times New Roman" w:eastAsia="Times New Roman" w:hAnsi="Times New Roman" w:cs="Times New Roman"/>
          <w:sz w:val="24"/>
          <w:szCs w:val="24"/>
        </w:rPr>
        <w:t xml:space="preserve"> does through the use of Luke and Ian’s strikingly different personalities. Have students use both </w:t>
      </w:r>
      <w:r w:rsidRPr="00C9124C">
        <w:rPr>
          <w:rFonts w:ascii="Times New Roman" w:eastAsia="Times New Roman" w:hAnsi="Times New Roman" w:cs="Times New Roman"/>
          <w:i/>
          <w:sz w:val="24"/>
          <w:szCs w:val="24"/>
        </w:rPr>
        <w:t>Reclaimed</w:t>
      </w:r>
      <w:r w:rsidRPr="00C9124C">
        <w:rPr>
          <w:rFonts w:ascii="Times New Roman" w:eastAsia="Times New Roman" w:hAnsi="Times New Roman" w:cs="Times New Roman"/>
          <w:sz w:val="24"/>
          <w:szCs w:val="24"/>
        </w:rPr>
        <w:t xml:space="preserve"> and their other chosen book to analyze why this duality is often used as a literary construct. More details and suggestions for this activity can be found at </w:t>
      </w:r>
      <w:hyperlink r:id="rId12" w:history="1">
        <w:r w:rsidR="00BA0997" w:rsidRPr="00E514C7">
          <w:rPr>
            <w:rStyle w:val="Hyperlink"/>
            <w:rFonts w:ascii="Times New Roman" w:eastAsia="Times New Roman" w:hAnsi="Times New Roman" w:cs="Times New Roman"/>
            <w:sz w:val="24"/>
            <w:szCs w:val="24"/>
          </w:rPr>
          <w:t>http://sarahguillory.blogspot.com/2013/11/reclaimed-common-core-unit.html</w:t>
        </w:r>
      </w:hyperlink>
      <w:r w:rsidR="00BA0997">
        <w:rPr>
          <w:rFonts w:ascii="Times New Roman" w:eastAsia="Times New Roman" w:hAnsi="Times New Roman" w:cs="Times New Roman"/>
          <w:sz w:val="24"/>
          <w:szCs w:val="24"/>
        </w:rPr>
        <w:t xml:space="preserve"> </w:t>
      </w:r>
      <w:r w:rsidRPr="00C9124C">
        <w:rPr>
          <w:rFonts w:ascii="Times New Roman" w:eastAsia="Times New Roman" w:hAnsi="Times New Roman" w:cs="Times New Roman"/>
          <w:sz w:val="24"/>
          <w:szCs w:val="24"/>
        </w:rPr>
        <w:t xml:space="preserve"> </w:t>
      </w:r>
    </w:p>
    <w:p w:rsidR="004A63C0" w:rsidRPr="00C9124C" w:rsidRDefault="004A63C0" w:rsidP="00C9124C">
      <w:pPr>
        <w:spacing w:line="240" w:lineRule="auto"/>
        <w:rPr>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u w:val="single"/>
        </w:rPr>
        <w:t>Art:</w:t>
      </w:r>
    </w:p>
    <w:p w:rsidR="004A63C0" w:rsidRPr="00C9124C" w:rsidRDefault="00EF3C6C" w:rsidP="00C9124C">
      <w:pPr>
        <w:spacing w:line="240" w:lineRule="auto"/>
        <w:ind w:left="720"/>
        <w:rPr>
          <w:sz w:val="24"/>
          <w:szCs w:val="24"/>
        </w:rPr>
      </w:pPr>
      <w:r w:rsidRPr="00C9124C">
        <w:rPr>
          <w:rFonts w:ascii="Times New Roman" w:eastAsia="Times New Roman" w:hAnsi="Times New Roman" w:cs="Times New Roman"/>
          <w:sz w:val="24"/>
          <w:szCs w:val="24"/>
        </w:rPr>
        <w:t xml:space="preserve">Have students research how to salvage and work with reclaimed cypress wood. Students can then create sketches of their kitchen at home, followed by sketches of a remodeled version of their kitchen with reclaimed wood cabinets, floors, and/or walls. Students could also draw plans for jewelry boxes or other furniture from reclaimed wood instead of kitchens. </w:t>
      </w:r>
    </w:p>
    <w:p w:rsidR="004A63C0" w:rsidRPr="00C9124C" w:rsidRDefault="004A63C0" w:rsidP="00C9124C">
      <w:pPr>
        <w:spacing w:line="240" w:lineRule="auto"/>
        <w:ind w:left="720"/>
        <w:rPr>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u w:val="single"/>
        </w:rPr>
        <w:t>Vocabulary:</w:t>
      </w:r>
    </w:p>
    <w:p w:rsidR="00C9124C" w:rsidRDefault="00C9124C" w:rsidP="00C9124C">
      <w:pPr>
        <w:spacing w:line="240" w:lineRule="auto"/>
        <w:rPr>
          <w:rFonts w:ascii="Times New Roman" w:eastAsia="Times New Roman" w:hAnsi="Times New Roman" w:cs="Times New Roman"/>
          <w:sz w:val="24"/>
          <w:szCs w:val="24"/>
        </w:rPr>
        <w:sectPr w:rsidR="00C9124C">
          <w:footerReference w:type="default" r:id="rId13"/>
          <w:pgSz w:w="12240" w:h="15840"/>
          <w:pgMar w:top="1440" w:right="1800" w:bottom="1440" w:left="1800" w:header="720" w:footer="720" w:gutter="0"/>
          <w:cols w:space="720"/>
        </w:sect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lastRenderedPageBreak/>
        <w:tab/>
        <w:t>Oppressive</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Alchemy</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Dysfunction</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Vague</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Disintegration</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lastRenderedPageBreak/>
        <w:tab/>
        <w:t>Weathered</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Invincible</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Synchronized</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Coercion</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Heirloom</w:t>
      </w:r>
      <w:r w:rsidRPr="00C9124C">
        <w:rPr>
          <w:rFonts w:ascii="Times New Roman" w:eastAsia="Times New Roman" w:hAnsi="Times New Roman" w:cs="Times New Roman"/>
          <w:sz w:val="24"/>
          <w:szCs w:val="24"/>
        </w:rPr>
        <w:tab/>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lastRenderedPageBreak/>
        <w:tab/>
        <w:t>Metamorphosis</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Salvaged</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Feral</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b/>
        <w:t>Irreverent</w:t>
      </w:r>
    </w:p>
    <w:p w:rsidR="00C9124C" w:rsidRDefault="00C9124C" w:rsidP="00C9124C">
      <w:pPr>
        <w:spacing w:line="240" w:lineRule="auto"/>
        <w:rPr>
          <w:sz w:val="24"/>
          <w:szCs w:val="24"/>
        </w:rPr>
        <w:sectPr w:rsidR="00C9124C" w:rsidSect="00C9124C">
          <w:type w:val="continuous"/>
          <w:pgSz w:w="12240" w:h="15840"/>
          <w:pgMar w:top="1440" w:right="1800" w:bottom="1440" w:left="1800" w:header="720" w:footer="720" w:gutter="0"/>
          <w:cols w:num="3" w:space="720"/>
        </w:sectPr>
      </w:pPr>
    </w:p>
    <w:p w:rsidR="004A63C0" w:rsidRPr="00C9124C" w:rsidRDefault="004A63C0" w:rsidP="00C9124C">
      <w:pPr>
        <w:spacing w:line="240" w:lineRule="auto"/>
        <w:rPr>
          <w:sz w:val="24"/>
          <w:szCs w:val="24"/>
        </w:rPr>
      </w:pPr>
    </w:p>
    <w:p w:rsidR="008C09F5" w:rsidRDefault="008C09F5" w:rsidP="00C9124C">
      <w:pPr>
        <w:spacing w:line="240" w:lineRule="auto"/>
        <w:rPr>
          <w:rFonts w:ascii="Times New Roman" w:eastAsia="Times New Roman" w:hAnsi="Times New Roman" w:cs="Times New Roman"/>
          <w:b/>
          <w:sz w:val="24"/>
          <w:szCs w:val="24"/>
        </w:rPr>
      </w:pPr>
    </w:p>
    <w:p w:rsidR="008C09F5" w:rsidRDefault="008C09F5" w:rsidP="00C9124C">
      <w:pPr>
        <w:spacing w:line="240" w:lineRule="auto"/>
        <w:rPr>
          <w:rFonts w:ascii="Times New Roman" w:eastAsia="Times New Roman" w:hAnsi="Times New Roman" w:cs="Times New Roman"/>
          <w:b/>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lastRenderedPageBreak/>
        <w:t>DISCUSSION QUESTIONS</w:t>
      </w:r>
    </w:p>
    <w:p w:rsidR="004A63C0" w:rsidRPr="00C9124C" w:rsidRDefault="00EF3C6C" w:rsidP="00C9124C">
      <w:pPr>
        <w:numPr>
          <w:ilvl w:val="0"/>
          <w:numId w:val="4"/>
        </w:numPr>
        <w:spacing w:line="240" w:lineRule="auto"/>
        <w:ind w:hanging="359"/>
        <w:contextualSpacing/>
        <w:rPr>
          <w:rFonts w:ascii="Times New Roman" w:eastAsia="Times New Roman" w:hAnsi="Times New Roman" w:cs="Times New Roman"/>
          <w:sz w:val="24"/>
          <w:szCs w:val="24"/>
        </w:rPr>
      </w:pPr>
      <w:r w:rsidRPr="00C9124C">
        <w:rPr>
          <w:rFonts w:ascii="Times New Roman" w:eastAsia="Times New Roman" w:hAnsi="Times New Roman" w:cs="Times New Roman"/>
          <w:sz w:val="24"/>
          <w:szCs w:val="24"/>
        </w:rPr>
        <w:t xml:space="preserve">How does the description of the setting affect the mood of the story? Give some specific examples of places where the setting foreshadows the plot. </w:t>
      </w:r>
    </w:p>
    <w:p w:rsidR="004A63C0" w:rsidRPr="00C9124C" w:rsidRDefault="00EF3C6C" w:rsidP="00C9124C">
      <w:pPr>
        <w:numPr>
          <w:ilvl w:val="0"/>
          <w:numId w:val="4"/>
        </w:numPr>
        <w:spacing w:line="240" w:lineRule="auto"/>
        <w:ind w:hanging="359"/>
        <w:contextualSpacing/>
        <w:rPr>
          <w:rFonts w:ascii="Times New Roman" w:eastAsia="Times New Roman" w:hAnsi="Times New Roman" w:cs="Times New Roman"/>
          <w:sz w:val="24"/>
          <w:szCs w:val="24"/>
        </w:rPr>
      </w:pPr>
      <w:r w:rsidRPr="00C9124C">
        <w:rPr>
          <w:rFonts w:ascii="Times New Roman" w:eastAsia="Times New Roman" w:hAnsi="Times New Roman" w:cs="Times New Roman"/>
          <w:sz w:val="24"/>
          <w:szCs w:val="24"/>
        </w:rPr>
        <w:t>How does Jenna’s relationship with her mother change over the course of the novel? Give specific examples. What effect does this have on Jenna? Provide examples from the text.</w:t>
      </w:r>
    </w:p>
    <w:p w:rsidR="004A63C0" w:rsidRPr="00C9124C" w:rsidRDefault="00EF3C6C" w:rsidP="00C9124C">
      <w:pPr>
        <w:numPr>
          <w:ilvl w:val="0"/>
          <w:numId w:val="4"/>
        </w:numPr>
        <w:spacing w:line="240" w:lineRule="auto"/>
        <w:ind w:hanging="359"/>
        <w:contextualSpacing/>
        <w:rPr>
          <w:rFonts w:ascii="Times New Roman" w:eastAsia="Times New Roman" w:hAnsi="Times New Roman" w:cs="Times New Roman"/>
          <w:sz w:val="24"/>
          <w:szCs w:val="24"/>
        </w:rPr>
      </w:pPr>
      <w:r w:rsidRPr="00C9124C">
        <w:rPr>
          <w:rFonts w:ascii="Times New Roman" w:eastAsia="Times New Roman" w:hAnsi="Times New Roman" w:cs="Times New Roman"/>
          <w:sz w:val="24"/>
          <w:szCs w:val="24"/>
        </w:rPr>
        <w:t>What connection does the word “reclaimed” have to the events in the story? Support your answ</w:t>
      </w:r>
      <w:r w:rsidR="002A4597">
        <w:rPr>
          <w:rFonts w:ascii="Times New Roman" w:eastAsia="Times New Roman" w:hAnsi="Times New Roman" w:cs="Times New Roman"/>
          <w:sz w:val="24"/>
          <w:szCs w:val="24"/>
        </w:rPr>
        <w:t>er with examples from the text.</w:t>
      </w:r>
    </w:p>
    <w:p w:rsidR="004A63C0" w:rsidRPr="00C9124C" w:rsidRDefault="00EF3C6C" w:rsidP="00C9124C">
      <w:pPr>
        <w:numPr>
          <w:ilvl w:val="0"/>
          <w:numId w:val="4"/>
        </w:numPr>
        <w:spacing w:line="240" w:lineRule="auto"/>
        <w:ind w:hanging="359"/>
        <w:contextualSpacing/>
        <w:rPr>
          <w:rFonts w:ascii="Times New Roman" w:eastAsia="Times New Roman" w:hAnsi="Times New Roman" w:cs="Times New Roman"/>
          <w:sz w:val="24"/>
          <w:szCs w:val="24"/>
        </w:rPr>
      </w:pPr>
      <w:r w:rsidRPr="00C9124C">
        <w:rPr>
          <w:rFonts w:ascii="Times New Roman" w:eastAsia="Times New Roman" w:hAnsi="Times New Roman" w:cs="Times New Roman"/>
          <w:sz w:val="24"/>
          <w:szCs w:val="24"/>
        </w:rPr>
        <w:t>How does Jenna’s relationship with Luke differ from her relationship w</w:t>
      </w:r>
      <w:r w:rsidR="002A4597">
        <w:rPr>
          <w:rFonts w:ascii="Times New Roman" w:eastAsia="Times New Roman" w:hAnsi="Times New Roman" w:cs="Times New Roman"/>
          <w:sz w:val="24"/>
          <w:szCs w:val="24"/>
        </w:rPr>
        <w:t>ith Ian? How are they the same?</w:t>
      </w:r>
    </w:p>
    <w:p w:rsidR="004A63C0" w:rsidRPr="00C9124C" w:rsidRDefault="00EF3C6C" w:rsidP="00C9124C">
      <w:pPr>
        <w:numPr>
          <w:ilvl w:val="0"/>
          <w:numId w:val="4"/>
        </w:numPr>
        <w:spacing w:line="240" w:lineRule="auto"/>
        <w:ind w:hanging="359"/>
        <w:contextualSpacing/>
        <w:rPr>
          <w:rFonts w:ascii="Times New Roman" w:eastAsia="Times New Roman" w:hAnsi="Times New Roman" w:cs="Times New Roman"/>
          <w:sz w:val="24"/>
          <w:szCs w:val="24"/>
        </w:rPr>
      </w:pPr>
      <w:r w:rsidRPr="00C9124C">
        <w:rPr>
          <w:rFonts w:ascii="Times New Roman" w:eastAsia="Times New Roman" w:hAnsi="Times New Roman" w:cs="Times New Roman"/>
          <w:sz w:val="24"/>
          <w:szCs w:val="24"/>
        </w:rPr>
        <w:t>What roles does Mops fill in relation to Jenna? Provide examples from the text.</w:t>
      </w:r>
    </w:p>
    <w:p w:rsidR="004A63C0" w:rsidRPr="00C9124C" w:rsidRDefault="00EF3C6C" w:rsidP="00C9124C">
      <w:pPr>
        <w:numPr>
          <w:ilvl w:val="0"/>
          <w:numId w:val="4"/>
        </w:numPr>
        <w:spacing w:line="240" w:lineRule="auto"/>
        <w:ind w:hanging="359"/>
        <w:contextualSpacing/>
        <w:rPr>
          <w:rFonts w:ascii="Times New Roman" w:eastAsia="Times New Roman" w:hAnsi="Times New Roman" w:cs="Times New Roman"/>
          <w:sz w:val="24"/>
          <w:szCs w:val="24"/>
        </w:rPr>
      </w:pPr>
      <w:r w:rsidRPr="00C9124C">
        <w:rPr>
          <w:rFonts w:ascii="Times New Roman" w:eastAsia="Times New Roman" w:hAnsi="Times New Roman" w:cs="Times New Roman"/>
          <w:sz w:val="24"/>
          <w:szCs w:val="24"/>
        </w:rPr>
        <w:t xml:space="preserve">In what ways do Luke and Ian illustrate the duality of man? How does this compare to other gothic novels that use this device, such as </w:t>
      </w:r>
      <w:r w:rsidRPr="00C9124C">
        <w:rPr>
          <w:rFonts w:ascii="Times New Roman" w:eastAsia="Times New Roman" w:hAnsi="Times New Roman" w:cs="Times New Roman"/>
          <w:i/>
          <w:sz w:val="24"/>
          <w:szCs w:val="24"/>
        </w:rPr>
        <w:t>Dr. Jekyll and Mr. Hyde</w:t>
      </w:r>
      <w:r w:rsidRPr="00C9124C">
        <w:rPr>
          <w:rFonts w:ascii="Times New Roman" w:eastAsia="Times New Roman" w:hAnsi="Times New Roman" w:cs="Times New Roman"/>
          <w:sz w:val="24"/>
          <w:szCs w:val="24"/>
        </w:rPr>
        <w:t xml:space="preserve"> or </w:t>
      </w:r>
      <w:r w:rsidRPr="00C9124C">
        <w:rPr>
          <w:rFonts w:ascii="Times New Roman" w:eastAsia="Times New Roman" w:hAnsi="Times New Roman" w:cs="Times New Roman"/>
          <w:i/>
          <w:sz w:val="24"/>
          <w:szCs w:val="24"/>
        </w:rPr>
        <w:t>Frankenstein</w:t>
      </w:r>
      <w:r w:rsidRPr="00C9124C">
        <w:rPr>
          <w:rFonts w:ascii="Times New Roman" w:eastAsia="Times New Roman" w:hAnsi="Times New Roman" w:cs="Times New Roman"/>
          <w:sz w:val="24"/>
          <w:szCs w:val="24"/>
        </w:rPr>
        <w:t>?</w:t>
      </w:r>
    </w:p>
    <w:p w:rsidR="004A63C0" w:rsidRPr="00C9124C" w:rsidRDefault="00EF3C6C" w:rsidP="00C9124C">
      <w:pPr>
        <w:numPr>
          <w:ilvl w:val="0"/>
          <w:numId w:val="4"/>
        </w:numPr>
        <w:spacing w:line="240" w:lineRule="auto"/>
        <w:ind w:hanging="359"/>
        <w:contextualSpacing/>
        <w:rPr>
          <w:rFonts w:ascii="Times New Roman" w:eastAsia="Times New Roman" w:hAnsi="Times New Roman" w:cs="Times New Roman"/>
          <w:sz w:val="24"/>
          <w:szCs w:val="24"/>
        </w:rPr>
      </w:pPr>
      <w:r w:rsidRPr="00C9124C">
        <w:rPr>
          <w:rFonts w:ascii="Times New Roman" w:eastAsia="Times New Roman" w:hAnsi="Times New Roman" w:cs="Times New Roman"/>
          <w:sz w:val="24"/>
          <w:szCs w:val="24"/>
        </w:rPr>
        <w:t xml:space="preserve">Now that you know the truth about Luke and Ian, what clues can you find that you didn’t catch the first time you read </w:t>
      </w:r>
      <w:r w:rsidRPr="00C9124C">
        <w:rPr>
          <w:rFonts w:ascii="Times New Roman" w:eastAsia="Times New Roman" w:hAnsi="Times New Roman" w:cs="Times New Roman"/>
          <w:i/>
          <w:sz w:val="24"/>
          <w:szCs w:val="24"/>
        </w:rPr>
        <w:t>Reclaimed</w:t>
      </w:r>
      <w:r w:rsidRPr="00C9124C">
        <w:rPr>
          <w:rFonts w:ascii="Times New Roman" w:eastAsia="Times New Roman" w:hAnsi="Times New Roman" w:cs="Times New Roman"/>
          <w:sz w:val="24"/>
          <w:szCs w:val="24"/>
        </w:rPr>
        <w:t xml:space="preserve">? How could these clues have led you </w:t>
      </w:r>
      <w:r w:rsidR="008D5360">
        <w:rPr>
          <w:rFonts w:ascii="Times New Roman" w:eastAsia="Times New Roman" w:hAnsi="Times New Roman" w:cs="Times New Roman"/>
          <w:sz w:val="24"/>
          <w:szCs w:val="24"/>
        </w:rPr>
        <w:t>to the solution of the mystery?</w:t>
      </w:r>
    </w:p>
    <w:p w:rsidR="004A63C0" w:rsidRDefault="004A63C0" w:rsidP="00C9124C">
      <w:pPr>
        <w:spacing w:line="240" w:lineRule="auto"/>
        <w:rPr>
          <w:sz w:val="24"/>
          <w:szCs w:val="24"/>
        </w:rPr>
      </w:pPr>
    </w:p>
    <w:p w:rsidR="0077591C" w:rsidRPr="0077591C" w:rsidRDefault="0077591C" w:rsidP="0077591C">
      <w:pPr>
        <w:rPr>
          <w:rStyle w:val="Strong"/>
          <w:rFonts w:ascii="Times New Roman" w:hAnsi="Times New Roman" w:cs="Times New Roman"/>
          <w:b w:val="0"/>
          <w:bCs w:val="0"/>
          <w:color w:val="000000" w:themeColor="text1"/>
          <w:szCs w:val="24"/>
        </w:rPr>
      </w:pPr>
      <w:r>
        <w:rPr>
          <w:rStyle w:val="Strong"/>
          <w:rFonts w:ascii="Times New Roman" w:hAnsi="Times New Roman" w:cs="Times New Roman"/>
          <w:b w:val="0"/>
          <w:color w:val="000000" w:themeColor="text1"/>
          <w:szCs w:val="24"/>
        </w:rPr>
        <w:t>***</w:t>
      </w:r>
      <w:r w:rsidRPr="0077591C">
        <w:rPr>
          <w:rStyle w:val="Strong"/>
          <w:rFonts w:ascii="Times New Roman" w:hAnsi="Times New Roman" w:cs="Times New Roman"/>
          <w:b w:val="0"/>
          <w:color w:val="000000" w:themeColor="text1"/>
          <w:szCs w:val="24"/>
        </w:rPr>
        <w:t xml:space="preserve">A </w:t>
      </w:r>
      <w:r w:rsidRPr="0077591C">
        <w:rPr>
          <w:rStyle w:val="Strong"/>
          <w:rFonts w:ascii="Times New Roman" w:hAnsi="Times New Roman" w:cs="Times New Roman"/>
          <w:b w:val="0"/>
          <w:color w:val="000000" w:themeColor="text1"/>
          <w:szCs w:val="24"/>
        </w:rPr>
        <w:t>Common core unit</w:t>
      </w:r>
      <w:r w:rsidRPr="0077591C">
        <w:rPr>
          <w:rStyle w:val="Strong"/>
          <w:rFonts w:ascii="Times New Roman" w:hAnsi="Times New Roman" w:cs="Times New Roman"/>
          <w:color w:val="000000" w:themeColor="text1"/>
          <w:szCs w:val="24"/>
        </w:rPr>
        <w:t xml:space="preserve"> </w:t>
      </w:r>
      <w:r w:rsidRPr="0077591C">
        <w:rPr>
          <w:rStyle w:val="Strong"/>
          <w:rFonts w:ascii="Times New Roman" w:hAnsi="Times New Roman" w:cs="Times New Roman"/>
          <w:b w:val="0"/>
          <w:bCs w:val="0"/>
          <w:color w:val="000000" w:themeColor="text1"/>
          <w:szCs w:val="24"/>
        </w:rPr>
        <w:t xml:space="preserve">with additional discussion questions and curriculum connections </w:t>
      </w:r>
      <w:r>
        <w:rPr>
          <w:rStyle w:val="Strong"/>
          <w:rFonts w:ascii="Times New Roman" w:hAnsi="Times New Roman" w:cs="Times New Roman"/>
          <w:b w:val="0"/>
          <w:bCs w:val="0"/>
          <w:color w:val="000000" w:themeColor="text1"/>
          <w:szCs w:val="24"/>
        </w:rPr>
        <w:t xml:space="preserve">is available online at </w:t>
      </w:r>
      <w:hyperlink r:id="rId14" w:history="1">
        <w:r w:rsidRPr="0077591C">
          <w:rPr>
            <w:rStyle w:val="Hyperlink"/>
            <w:rFonts w:ascii="Times New Roman" w:hAnsi="Times New Roman" w:cs="Times New Roman"/>
            <w:szCs w:val="24"/>
          </w:rPr>
          <w:t>http://static.squarespace.com/static/5040d264c4aa0a1a221147d1/t/5282b6c5e4b00c087ba5c4eb/1384298181575/</w:t>
        </w:r>
        <w:r w:rsidRPr="0077591C">
          <w:rPr>
            <w:rStyle w:val="Hyperlink"/>
            <w:rFonts w:ascii="Times New Roman" w:hAnsi="Times New Roman" w:cs="Times New Roman"/>
            <w:szCs w:val="24"/>
          </w:rPr>
          <w:t>Reclaimed%20%20Common%20Core.pdf</w:t>
        </w:r>
      </w:hyperlink>
    </w:p>
    <w:p w:rsidR="0077591C" w:rsidRPr="0077591C" w:rsidRDefault="0077591C" w:rsidP="00C9124C">
      <w:pPr>
        <w:spacing w:line="240" w:lineRule="auto"/>
        <w:rPr>
          <w:rFonts w:ascii="Times New Roman" w:hAnsi="Times New Roman" w:cs="Times New Roman"/>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t>RELATED WEBSITES</w:t>
      </w:r>
    </w:p>
    <w:p w:rsidR="004A63C0" w:rsidRPr="00C9124C" w:rsidRDefault="004A63C0" w:rsidP="00C9124C">
      <w:pPr>
        <w:spacing w:line="240" w:lineRule="auto"/>
        <w:rPr>
          <w:sz w:val="24"/>
          <w:szCs w:val="24"/>
        </w:rPr>
      </w:pPr>
      <w:bookmarkStart w:id="0" w:name="_GoBack"/>
      <w:bookmarkEnd w:id="0"/>
    </w:p>
    <w:p w:rsidR="004A63C0" w:rsidRPr="00C9124C" w:rsidRDefault="00EF3C6C" w:rsidP="00C9124C">
      <w:pPr>
        <w:spacing w:line="240" w:lineRule="auto"/>
        <w:rPr>
          <w:sz w:val="24"/>
          <w:szCs w:val="24"/>
        </w:rPr>
      </w:pPr>
      <w:r w:rsidRPr="00C9124C">
        <w:rPr>
          <w:rFonts w:ascii="Times New Roman" w:eastAsia="Times New Roman" w:hAnsi="Times New Roman" w:cs="Times New Roman"/>
          <w:b/>
          <w:i/>
          <w:sz w:val="24"/>
          <w:szCs w:val="24"/>
        </w:rPr>
        <w:t>Reclaimed</w:t>
      </w:r>
      <w:r w:rsidRPr="00C9124C">
        <w:rPr>
          <w:rFonts w:ascii="Times New Roman" w:eastAsia="Times New Roman" w:hAnsi="Times New Roman" w:cs="Times New Roman"/>
          <w:b/>
          <w:sz w:val="24"/>
          <w:szCs w:val="24"/>
        </w:rPr>
        <w:t xml:space="preserve"> Common Core Unit</w:t>
      </w:r>
    </w:p>
    <w:p w:rsidR="004A63C0" w:rsidRPr="00C9124C" w:rsidRDefault="0077591C" w:rsidP="00C9124C">
      <w:pPr>
        <w:spacing w:line="240" w:lineRule="auto"/>
        <w:rPr>
          <w:sz w:val="24"/>
          <w:szCs w:val="24"/>
        </w:rPr>
      </w:pPr>
      <w:hyperlink r:id="rId15" w:history="1">
        <w:r w:rsidR="00BA0997" w:rsidRPr="00E514C7">
          <w:rPr>
            <w:rStyle w:val="Hyperlink"/>
            <w:rFonts w:ascii="Times New Roman" w:eastAsia="Times New Roman" w:hAnsi="Times New Roman" w:cs="Times New Roman"/>
            <w:sz w:val="24"/>
            <w:szCs w:val="24"/>
          </w:rPr>
          <w:t>http://sarahguillory.blogspot.com/2013/11/reclaimed-common-core-unit.html</w:t>
        </w:r>
      </w:hyperlink>
      <w:r w:rsidR="00BA0997">
        <w:rPr>
          <w:rFonts w:ascii="Times New Roman" w:eastAsia="Times New Roman" w:hAnsi="Times New Roman" w:cs="Times New Roman"/>
          <w:color w:val="1155CC"/>
          <w:sz w:val="24"/>
          <w:szCs w:val="24"/>
          <w:u w:val="single"/>
        </w:rPr>
        <w:t xml:space="preserve"> </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 common core compliant unit written by the author that can be adapted for 8-12</w:t>
      </w:r>
      <w:r w:rsidRPr="00C9124C">
        <w:rPr>
          <w:rFonts w:ascii="Times New Roman" w:eastAsia="Times New Roman" w:hAnsi="Times New Roman" w:cs="Times New Roman"/>
          <w:sz w:val="24"/>
          <w:szCs w:val="24"/>
          <w:vertAlign w:val="superscript"/>
        </w:rPr>
        <w:t>th</w:t>
      </w:r>
      <w:r w:rsidR="00C9124C">
        <w:rPr>
          <w:rFonts w:ascii="Times New Roman" w:eastAsia="Times New Roman" w:hAnsi="Times New Roman" w:cs="Times New Roman"/>
          <w:sz w:val="24"/>
          <w:szCs w:val="24"/>
        </w:rPr>
        <w:t xml:space="preserve"> g</w:t>
      </w:r>
      <w:r w:rsidRPr="00C9124C">
        <w:rPr>
          <w:rFonts w:ascii="Times New Roman" w:eastAsia="Times New Roman" w:hAnsi="Times New Roman" w:cs="Times New Roman"/>
          <w:sz w:val="24"/>
          <w:szCs w:val="24"/>
        </w:rPr>
        <w:t>rades</w:t>
      </w:r>
    </w:p>
    <w:p w:rsidR="004A63C0" w:rsidRPr="00C9124C" w:rsidRDefault="004A63C0" w:rsidP="00C9124C">
      <w:pPr>
        <w:spacing w:line="240" w:lineRule="auto"/>
        <w:rPr>
          <w:sz w:val="24"/>
          <w:szCs w:val="24"/>
        </w:rPr>
      </w:pPr>
    </w:p>
    <w:p w:rsidR="004A63C0" w:rsidRPr="00C9124C" w:rsidRDefault="00EF3C6C" w:rsidP="00C9124C">
      <w:pPr>
        <w:spacing w:line="240" w:lineRule="auto"/>
        <w:rPr>
          <w:sz w:val="24"/>
          <w:szCs w:val="24"/>
        </w:rPr>
      </w:pPr>
      <w:proofErr w:type="spellStart"/>
      <w:r w:rsidRPr="00C9124C">
        <w:rPr>
          <w:rFonts w:ascii="Times New Roman" w:eastAsia="Times New Roman" w:hAnsi="Times New Roman" w:cs="Times New Roman"/>
          <w:b/>
          <w:sz w:val="24"/>
          <w:szCs w:val="24"/>
        </w:rPr>
        <w:t>Alateen</w:t>
      </w:r>
      <w:proofErr w:type="spellEnd"/>
      <w:r w:rsidRPr="00C9124C">
        <w:rPr>
          <w:rFonts w:ascii="Times New Roman" w:eastAsia="Times New Roman" w:hAnsi="Times New Roman" w:cs="Times New Roman"/>
          <w:b/>
          <w:sz w:val="24"/>
          <w:szCs w:val="24"/>
        </w:rPr>
        <w:t xml:space="preserve"> </w:t>
      </w:r>
    </w:p>
    <w:p w:rsidR="004A63C0" w:rsidRPr="00C9124C" w:rsidRDefault="0077591C" w:rsidP="00C9124C">
      <w:pPr>
        <w:spacing w:line="240" w:lineRule="auto"/>
        <w:rPr>
          <w:sz w:val="24"/>
          <w:szCs w:val="24"/>
        </w:rPr>
      </w:pPr>
      <w:hyperlink r:id="rId16" w:history="1">
        <w:r w:rsidR="00BA0997" w:rsidRPr="00E514C7">
          <w:rPr>
            <w:rStyle w:val="Hyperlink"/>
            <w:rFonts w:ascii="Times New Roman" w:eastAsia="Times New Roman" w:hAnsi="Times New Roman" w:cs="Times New Roman"/>
            <w:sz w:val="24"/>
            <w:szCs w:val="24"/>
          </w:rPr>
          <w:t>http://www.al-anon.alateen.org/alateen-for-teens</w:t>
        </w:r>
      </w:hyperlink>
      <w:r w:rsidR="00BA0997">
        <w:rPr>
          <w:rFonts w:ascii="Times New Roman" w:eastAsia="Times New Roman" w:hAnsi="Times New Roman" w:cs="Times New Roman"/>
          <w:sz w:val="24"/>
          <w:szCs w:val="24"/>
        </w:rPr>
        <w:t xml:space="preserve"> </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Resources and support for teens with alcoholic parents</w:t>
      </w:r>
    </w:p>
    <w:p w:rsidR="004A63C0" w:rsidRPr="00C9124C" w:rsidRDefault="004A63C0" w:rsidP="00C9124C">
      <w:pPr>
        <w:spacing w:line="240" w:lineRule="auto"/>
        <w:rPr>
          <w:sz w:val="24"/>
          <w:szCs w:val="24"/>
        </w:rPr>
      </w:pPr>
    </w:p>
    <w:p w:rsidR="004A63C0" w:rsidRPr="00C9124C" w:rsidRDefault="00EF3C6C" w:rsidP="00C9124C">
      <w:pPr>
        <w:spacing w:line="240" w:lineRule="auto"/>
        <w:rPr>
          <w:sz w:val="24"/>
          <w:szCs w:val="24"/>
        </w:rPr>
      </w:pPr>
      <w:r w:rsidRPr="00C9124C">
        <w:rPr>
          <w:rFonts w:ascii="Times New Roman" w:eastAsia="Times New Roman" w:hAnsi="Times New Roman" w:cs="Times New Roman"/>
          <w:b/>
          <w:sz w:val="24"/>
          <w:szCs w:val="24"/>
        </w:rPr>
        <w:t>Human Nature and Gothic Literature</w:t>
      </w:r>
    </w:p>
    <w:p w:rsidR="004A63C0" w:rsidRPr="00C9124C" w:rsidRDefault="0077591C" w:rsidP="00C9124C">
      <w:pPr>
        <w:spacing w:line="240" w:lineRule="auto"/>
        <w:rPr>
          <w:sz w:val="24"/>
          <w:szCs w:val="24"/>
        </w:rPr>
      </w:pPr>
      <w:hyperlink r:id="rId17" w:history="1">
        <w:r w:rsidR="00BA0997" w:rsidRPr="00E514C7">
          <w:rPr>
            <w:rStyle w:val="Hyperlink"/>
            <w:rFonts w:ascii="Times New Roman" w:eastAsia="Times New Roman" w:hAnsi="Times New Roman" w:cs="Times New Roman"/>
            <w:sz w:val="24"/>
            <w:szCs w:val="24"/>
          </w:rPr>
          <w:t>https://tcss11.wikispaces.com/file/view/Complete+Gothic+Unit+Plan.docx</w:t>
        </w:r>
      </w:hyperlink>
      <w:r w:rsidR="00BA0997">
        <w:rPr>
          <w:rFonts w:ascii="Times New Roman" w:eastAsia="Times New Roman" w:hAnsi="Times New Roman" w:cs="Times New Roman"/>
          <w:color w:val="1155CC"/>
          <w:sz w:val="24"/>
          <w:szCs w:val="24"/>
          <w:u w:val="single"/>
        </w:rPr>
        <w:t xml:space="preserve"> </w:t>
      </w:r>
      <w:r w:rsidR="00EF3C6C" w:rsidRPr="00C9124C">
        <w:rPr>
          <w:rFonts w:ascii="Times New Roman" w:eastAsia="Times New Roman" w:hAnsi="Times New Roman" w:cs="Times New Roman"/>
          <w:sz w:val="24"/>
          <w:szCs w:val="24"/>
        </w:rPr>
        <w:t xml:space="preserve"> </w:t>
      </w:r>
    </w:p>
    <w:p w:rsidR="004A63C0" w:rsidRPr="00C9124C" w:rsidRDefault="00EF3C6C" w:rsidP="00C9124C">
      <w:pPr>
        <w:spacing w:line="240" w:lineRule="auto"/>
        <w:rPr>
          <w:sz w:val="24"/>
          <w:szCs w:val="24"/>
        </w:rPr>
      </w:pPr>
      <w:r w:rsidRPr="00C9124C">
        <w:rPr>
          <w:rFonts w:ascii="Times New Roman" w:eastAsia="Times New Roman" w:hAnsi="Times New Roman" w:cs="Times New Roman"/>
          <w:sz w:val="24"/>
          <w:szCs w:val="24"/>
        </w:rPr>
        <w:t>A 10-lesson unit plan that examines the relationship between human nature and gothic literature</w:t>
      </w:r>
    </w:p>
    <w:sectPr w:rsidR="004A63C0" w:rsidRPr="00C9124C" w:rsidSect="00C9124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9E" w:rsidRDefault="00812D9E" w:rsidP="00812D9E">
      <w:pPr>
        <w:spacing w:line="240" w:lineRule="auto"/>
      </w:pPr>
      <w:r>
        <w:separator/>
      </w:r>
    </w:p>
  </w:endnote>
  <w:endnote w:type="continuationSeparator" w:id="0">
    <w:p w:rsidR="00812D9E" w:rsidRDefault="00812D9E" w:rsidP="00812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98922769"/>
      <w:docPartObj>
        <w:docPartGallery w:val="Page Numbers (Bottom of Page)"/>
        <w:docPartUnique/>
      </w:docPartObj>
    </w:sdtPr>
    <w:sdtEndPr>
      <w:rPr>
        <w:noProof/>
      </w:rPr>
    </w:sdtEndPr>
    <w:sdtContent>
      <w:p w:rsidR="00812D9E" w:rsidRPr="00812D9E" w:rsidRDefault="00812D9E">
        <w:pPr>
          <w:pStyle w:val="Footer"/>
          <w:jc w:val="right"/>
          <w:rPr>
            <w:rFonts w:ascii="Times New Roman" w:hAnsi="Times New Roman" w:cs="Times New Roman"/>
            <w:sz w:val="24"/>
            <w:szCs w:val="24"/>
          </w:rPr>
        </w:pPr>
        <w:r w:rsidRPr="00812D9E">
          <w:rPr>
            <w:rFonts w:ascii="Times New Roman" w:hAnsi="Times New Roman" w:cs="Times New Roman"/>
            <w:sz w:val="24"/>
            <w:szCs w:val="24"/>
          </w:rPr>
          <w:fldChar w:fldCharType="begin"/>
        </w:r>
        <w:r w:rsidRPr="00812D9E">
          <w:rPr>
            <w:rFonts w:ascii="Times New Roman" w:hAnsi="Times New Roman" w:cs="Times New Roman"/>
            <w:sz w:val="24"/>
            <w:szCs w:val="24"/>
          </w:rPr>
          <w:instrText xml:space="preserve"> PAGE   \* MERGEFORMAT </w:instrText>
        </w:r>
        <w:r w:rsidRPr="00812D9E">
          <w:rPr>
            <w:rFonts w:ascii="Times New Roman" w:hAnsi="Times New Roman" w:cs="Times New Roman"/>
            <w:sz w:val="24"/>
            <w:szCs w:val="24"/>
          </w:rPr>
          <w:fldChar w:fldCharType="separate"/>
        </w:r>
        <w:r w:rsidR="0077591C">
          <w:rPr>
            <w:rFonts w:ascii="Times New Roman" w:hAnsi="Times New Roman" w:cs="Times New Roman"/>
            <w:noProof/>
            <w:sz w:val="24"/>
            <w:szCs w:val="24"/>
          </w:rPr>
          <w:t>3</w:t>
        </w:r>
        <w:r w:rsidRPr="00812D9E">
          <w:rPr>
            <w:rFonts w:ascii="Times New Roman" w:hAnsi="Times New Roman" w:cs="Times New Roman"/>
            <w:noProof/>
            <w:sz w:val="24"/>
            <w:szCs w:val="24"/>
          </w:rPr>
          <w:fldChar w:fldCharType="end"/>
        </w:r>
      </w:p>
    </w:sdtContent>
  </w:sdt>
  <w:p w:rsidR="00812D9E" w:rsidRPr="00812D9E" w:rsidRDefault="00812D9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9E" w:rsidRDefault="00812D9E" w:rsidP="00812D9E">
      <w:pPr>
        <w:spacing w:line="240" w:lineRule="auto"/>
      </w:pPr>
      <w:r>
        <w:separator/>
      </w:r>
    </w:p>
  </w:footnote>
  <w:footnote w:type="continuationSeparator" w:id="0">
    <w:p w:rsidR="00812D9E" w:rsidRDefault="00812D9E" w:rsidP="00812D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93B"/>
    <w:multiLevelType w:val="multilevel"/>
    <w:tmpl w:val="296C9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D14EF4"/>
    <w:multiLevelType w:val="multilevel"/>
    <w:tmpl w:val="613A65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D21DD3"/>
    <w:multiLevelType w:val="multilevel"/>
    <w:tmpl w:val="E25A51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CBD7E6A"/>
    <w:multiLevelType w:val="hybridMultilevel"/>
    <w:tmpl w:val="0812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9736ED"/>
    <w:multiLevelType w:val="multilevel"/>
    <w:tmpl w:val="A5D08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D662E7F"/>
    <w:multiLevelType w:val="multilevel"/>
    <w:tmpl w:val="098C9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DD971DC"/>
    <w:multiLevelType w:val="multilevel"/>
    <w:tmpl w:val="A2BA34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63C0"/>
    <w:rsid w:val="002A4597"/>
    <w:rsid w:val="0044375F"/>
    <w:rsid w:val="004A63C0"/>
    <w:rsid w:val="0077591C"/>
    <w:rsid w:val="00812D9E"/>
    <w:rsid w:val="008C09F5"/>
    <w:rsid w:val="008D5360"/>
    <w:rsid w:val="00BA0997"/>
    <w:rsid w:val="00C9124C"/>
    <w:rsid w:val="00EF3C6C"/>
    <w:rsid w:val="00F7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contextualSpacing/>
      <w:outlineLvl w:val="1"/>
    </w:pPr>
  </w:style>
  <w:style w:type="paragraph" w:styleId="Heading3">
    <w:name w:val="heading 3"/>
    <w:basedOn w:val="Normal"/>
    <w:next w:val="Normal"/>
    <w:pPr>
      <w:contextualSpacing/>
      <w:outlineLvl w:val="2"/>
    </w:pPr>
  </w:style>
  <w:style w:type="paragraph" w:styleId="Heading4">
    <w:name w:val="heading 4"/>
    <w:basedOn w:val="Normal"/>
    <w:next w:val="Normal"/>
    <w:pPr>
      <w:contextualSpacing/>
      <w:outlineLvl w:val="3"/>
    </w:pPr>
  </w:style>
  <w:style w:type="paragraph" w:styleId="Heading5">
    <w:name w:val="heading 5"/>
    <w:basedOn w:val="Normal"/>
    <w:next w:val="Normal"/>
    <w:pPr>
      <w:contextualSpacing/>
      <w:outlineLvl w:val="4"/>
    </w:pPr>
  </w:style>
  <w:style w:type="paragraph" w:styleId="Heading6">
    <w:name w:val="heading 6"/>
    <w:basedOn w:val="Normal"/>
    <w:next w:val="Normal"/>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style>
  <w:style w:type="paragraph" w:styleId="Subtitle">
    <w:name w:val="Subtitle"/>
    <w:basedOn w:val="Normal"/>
    <w:next w:val="Normal"/>
    <w:pPr>
      <w:contextualSpacing/>
    </w:pPr>
  </w:style>
  <w:style w:type="paragraph" w:styleId="BalloonText">
    <w:name w:val="Balloon Text"/>
    <w:basedOn w:val="Normal"/>
    <w:link w:val="BalloonTextChar"/>
    <w:uiPriority w:val="99"/>
    <w:semiHidden/>
    <w:unhideWhenUsed/>
    <w:rsid w:val="00F74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9B"/>
    <w:rPr>
      <w:rFonts w:ascii="Tahoma" w:hAnsi="Tahoma" w:cs="Tahoma"/>
      <w:sz w:val="16"/>
      <w:szCs w:val="16"/>
    </w:rPr>
  </w:style>
  <w:style w:type="paragraph" w:styleId="Header">
    <w:name w:val="header"/>
    <w:basedOn w:val="Normal"/>
    <w:link w:val="HeaderChar"/>
    <w:uiPriority w:val="99"/>
    <w:unhideWhenUsed/>
    <w:rsid w:val="00812D9E"/>
    <w:pPr>
      <w:tabs>
        <w:tab w:val="center" w:pos="4680"/>
        <w:tab w:val="right" w:pos="9360"/>
      </w:tabs>
      <w:spacing w:line="240" w:lineRule="auto"/>
    </w:pPr>
  </w:style>
  <w:style w:type="character" w:customStyle="1" w:styleId="HeaderChar">
    <w:name w:val="Header Char"/>
    <w:basedOn w:val="DefaultParagraphFont"/>
    <w:link w:val="Header"/>
    <w:uiPriority w:val="99"/>
    <w:rsid w:val="00812D9E"/>
  </w:style>
  <w:style w:type="paragraph" w:styleId="Footer">
    <w:name w:val="footer"/>
    <w:basedOn w:val="Normal"/>
    <w:link w:val="FooterChar"/>
    <w:uiPriority w:val="99"/>
    <w:unhideWhenUsed/>
    <w:rsid w:val="00812D9E"/>
    <w:pPr>
      <w:tabs>
        <w:tab w:val="center" w:pos="4680"/>
        <w:tab w:val="right" w:pos="9360"/>
      </w:tabs>
      <w:spacing w:line="240" w:lineRule="auto"/>
    </w:pPr>
  </w:style>
  <w:style w:type="character" w:customStyle="1" w:styleId="FooterChar">
    <w:name w:val="Footer Char"/>
    <w:basedOn w:val="DefaultParagraphFont"/>
    <w:link w:val="Footer"/>
    <w:uiPriority w:val="99"/>
    <w:rsid w:val="00812D9E"/>
  </w:style>
  <w:style w:type="character" w:styleId="Hyperlink">
    <w:name w:val="Hyperlink"/>
    <w:basedOn w:val="DefaultParagraphFont"/>
    <w:uiPriority w:val="99"/>
    <w:unhideWhenUsed/>
    <w:rsid w:val="00812D9E"/>
    <w:rPr>
      <w:color w:val="0000FF" w:themeColor="hyperlink"/>
      <w:u w:val="single"/>
    </w:rPr>
  </w:style>
  <w:style w:type="character" w:styleId="FollowedHyperlink">
    <w:name w:val="FollowedHyperlink"/>
    <w:basedOn w:val="DefaultParagraphFont"/>
    <w:uiPriority w:val="99"/>
    <w:semiHidden/>
    <w:unhideWhenUsed/>
    <w:rsid w:val="00812D9E"/>
    <w:rPr>
      <w:color w:val="800080" w:themeColor="followedHyperlink"/>
      <w:u w:val="single"/>
    </w:rPr>
  </w:style>
  <w:style w:type="paragraph" w:styleId="ListParagraph">
    <w:name w:val="List Paragraph"/>
    <w:basedOn w:val="Normal"/>
    <w:uiPriority w:val="34"/>
    <w:qFormat/>
    <w:rsid w:val="0077591C"/>
    <w:pPr>
      <w:spacing w:line="240" w:lineRule="auto"/>
      <w:ind w:left="720"/>
      <w:contextualSpacing/>
    </w:pPr>
    <w:rPr>
      <w:rFonts w:ascii="Times New Roman" w:eastAsiaTheme="minorHAnsi" w:hAnsi="Times New Roman" w:cstheme="minorBidi"/>
      <w:color w:val="auto"/>
      <w:sz w:val="24"/>
      <w:szCs w:val="22"/>
    </w:rPr>
  </w:style>
  <w:style w:type="character" w:styleId="Strong">
    <w:name w:val="Strong"/>
    <w:basedOn w:val="DefaultParagraphFont"/>
    <w:uiPriority w:val="22"/>
    <w:qFormat/>
    <w:rsid w:val="007759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contextualSpacing/>
      <w:outlineLvl w:val="1"/>
    </w:pPr>
  </w:style>
  <w:style w:type="paragraph" w:styleId="Heading3">
    <w:name w:val="heading 3"/>
    <w:basedOn w:val="Normal"/>
    <w:next w:val="Normal"/>
    <w:pPr>
      <w:contextualSpacing/>
      <w:outlineLvl w:val="2"/>
    </w:pPr>
  </w:style>
  <w:style w:type="paragraph" w:styleId="Heading4">
    <w:name w:val="heading 4"/>
    <w:basedOn w:val="Normal"/>
    <w:next w:val="Normal"/>
    <w:pPr>
      <w:contextualSpacing/>
      <w:outlineLvl w:val="3"/>
    </w:pPr>
  </w:style>
  <w:style w:type="paragraph" w:styleId="Heading5">
    <w:name w:val="heading 5"/>
    <w:basedOn w:val="Normal"/>
    <w:next w:val="Normal"/>
    <w:pPr>
      <w:contextualSpacing/>
      <w:outlineLvl w:val="4"/>
    </w:pPr>
  </w:style>
  <w:style w:type="paragraph" w:styleId="Heading6">
    <w:name w:val="heading 6"/>
    <w:basedOn w:val="Normal"/>
    <w:next w:val="Normal"/>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style>
  <w:style w:type="paragraph" w:styleId="Subtitle">
    <w:name w:val="Subtitle"/>
    <w:basedOn w:val="Normal"/>
    <w:next w:val="Normal"/>
    <w:pPr>
      <w:contextualSpacing/>
    </w:pPr>
  </w:style>
  <w:style w:type="paragraph" w:styleId="BalloonText">
    <w:name w:val="Balloon Text"/>
    <w:basedOn w:val="Normal"/>
    <w:link w:val="BalloonTextChar"/>
    <w:uiPriority w:val="99"/>
    <w:semiHidden/>
    <w:unhideWhenUsed/>
    <w:rsid w:val="00F74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9B"/>
    <w:rPr>
      <w:rFonts w:ascii="Tahoma" w:hAnsi="Tahoma" w:cs="Tahoma"/>
      <w:sz w:val="16"/>
      <w:szCs w:val="16"/>
    </w:rPr>
  </w:style>
  <w:style w:type="paragraph" w:styleId="Header">
    <w:name w:val="header"/>
    <w:basedOn w:val="Normal"/>
    <w:link w:val="HeaderChar"/>
    <w:uiPriority w:val="99"/>
    <w:unhideWhenUsed/>
    <w:rsid w:val="00812D9E"/>
    <w:pPr>
      <w:tabs>
        <w:tab w:val="center" w:pos="4680"/>
        <w:tab w:val="right" w:pos="9360"/>
      </w:tabs>
      <w:spacing w:line="240" w:lineRule="auto"/>
    </w:pPr>
  </w:style>
  <w:style w:type="character" w:customStyle="1" w:styleId="HeaderChar">
    <w:name w:val="Header Char"/>
    <w:basedOn w:val="DefaultParagraphFont"/>
    <w:link w:val="Header"/>
    <w:uiPriority w:val="99"/>
    <w:rsid w:val="00812D9E"/>
  </w:style>
  <w:style w:type="paragraph" w:styleId="Footer">
    <w:name w:val="footer"/>
    <w:basedOn w:val="Normal"/>
    <w:link w:val="FooterChar"/>
    <w:uiPriority w:val="99"/>
    <w:unhideWhenUsed/>
    <w:rsid w:val="00812D9E"/>
    <w:pPr>
      <w:tabs>
        <w:tab w:val="center" w:pos="4680"/>
        <w:tab w:val="right" w:pos="9360"/>
      </w:tabs>
      <w:spacing w:line="240" w:lineRule="auto"/>
    </w:pPr>
  </w:style>
  <w:style w:type="character" w:customStyle="1" w:styleId="FooterChar">
    <w:name w:val="Footer Char"/>
    <w:basedOn w:val="DefaultParagraphFont"/>
    <w:link w:val="Footer"/>
    <w:uiPriority w:val="99"/>
    <w:rsid w:val="00812D9E"/>
  </w:style>
  <w:style w:type="character" w:styleId="Hyperlink">
    <w:name w:val="Hyperlink"/>
    <w:basedOn w:val="DefaultParagraphFont"/>
    <w:uiPriority w:val="99"/>
    <w:unhideWhenUsed/>
    <w:rsid w:val="00812D9E"/>
    <w:rPr>
      <w:color w:val="0000FF" w:themeColor="hyperlink"/>
      <w:u w:val="single"/>
    </w:rPr>
  </w:style>
  <w:style w:type="character" w:styleId="FollowedHyperlink">
    <w:name w:val="FollowedHyperlink"/>
    <w:basedOn w:val="DefaultParagraphFont"/>
    <w:uiPriority w:val="99"/>
    <w:semiHidden/>
    <w:unhideWhenUsed/>
    <w:rsid w:val="00812D9E"/>
    <w:rPr>
      <w:color w:val="800080" w:themeColor="followedHyperlink"/>
      <w:u w:val="single"/>
    </w:rPr>
  </w:style>
  <w:style w:type="paragraph" w:styleId="ListParagraph">
    <w:name w:val="List Paragraph"/>
    <w:basedOn w:val="Normal"/>
    <w:uiPriority w:val="34"/>
    <w:qFormat/>
    <w:rsid w:val="0077591C"/>
    <w:pPr>
      <w:spacing w:line="240" w:lineRule="auto"/>
      <w:ind w:left="720"/>
      <w:contextualSpacing/>
    </w:pPr>
    <w:rPr>
      <w:rFonts w:ascii="Times New Roman" w:eastAsiaTheme="minorHAnsi" w:hAnsi="Times New Roman" w:cstheme="minorBidi"/>
      <w:color w:val="auto"/>
      <w:sz w:val="24"/>
      <w:szCs w:val="22"/>
    </w:rPr>
  </w:style>
  <w:style w:type="character" w:styleId="Strong">
    <w:name w:val="Strong"/>
    <w:basedOn w:val="DefaultParagraphFont"/>
    <w:uiPriority w:val="22"/>
    <w:qFormat/>
    <w:rsid w:val="00775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ahguillory.blogspot.com/2013/11/reclaimed-common-core-unit.html" TargetMode="External"/><Relationship Id="rId17" Type="http://schemas.openxmlformats.org/officeDocument/2006/relationships/hyperlink" Target="https://tcss11.wikispaces.com/file/view/Complete+Gothic+Unit+Plan.docx" TargetMode="External"/><Relationship Id="rId2" Type="http://schemas.openxmlformats.org/officeDocument/2006/relationships/styles" Target="styles.xml"/><Relationship Id="rId16" Type="http://schemas.openxmlformats.org/officeDocument/2006/relationships/hyperlink" Target="http://www.al-anon.alateen.org/alateen-for-tee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discoveryeducation.com/lessonplans/activities/mindovermatter/" TargetMode="External"/><Relationship Id="rId5" Type="http://schemas.openxmlformats.org/officeDocument/2006/relationships/webSettings" Target="webSettings.xml"/><Relationship Id="rId15" Type="http://schemas.openxmlformats.org/officeDocument/2006/relationships/hyperlink" Target="http://sarahguillory.blogspot.com/2013/11/reclaimed-common-core-unit.html" TargetMode="External"/><Relationship Id="rId10" Type="http://schemas.openxmlformats.org/officeDocument/2006/relationships/hyperlink" Target="http://sarahguillory.com/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atic.squarespace.com/static/5040d264c4aa0a1a221147d1/t/5282b6c5e4b00c087ba5c4eb/1384298181575/Reclaimed%20%20Common%20Co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Stevens_Final_LTRCStudyGuides_ReclaimedOrleans.docx.docx</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Stevens_Final_LTRCStudyGuides_ReclaimedOrleans.docx.docx</dc:title>
  <dc:creator>Suzanne Stauffer</dc:creator>
  <cp:lastModifiedBy>Angela Germany</cp:lastModifiedBy>
  <cp:revision>9</cp:revision>
  <dcterms:created xsi:type="dcterms:W3CDTF">2015-01-22T21:19:00Z</dcterms:created>
  <dcterms:modified xsi:type="dcterms:W3CDTF">2015-05-14T15:28:00Z</dcterms:modified>
</cp:coreProperties>
</file>