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5DAA" w:rsidRDefault="00D15DAA" w:rsidP="00D66874">
      <w:pPr>
        <w:spacing w:line="240" w:lineRule="auto"/>
        <w:jc w:val="center"/>
        <w:rPr>
          <w:rFonts w:ascii="Times New Roman" w:eastAsia="Times New Roman" w:hAnsi="Times New Roman" w:cs="Times New Roman"/>
          <w:b/>
          <w:i/>
          <w:sz w:val="24"/>
        </w:rPr>
      </w:pPr>
    </w:p>
    <w:p w:rsidR="00595775" w:rsidRDefault="00AC12D9" w:rsidP="00D66874">
      <w:pPr>
        <w:spacing w:line="240" w:lineRule="auto"/>
        <w:jc w:val="center"/>
      </w:pPr>
      <w:r>
        <w:rPr>
          <w:rFonts w:ascii="Times New Roman" w:eastAsia="Times New Roman" w:hAnsi="Times New Roman" w:cs="Times New Roman"/>
          <w:b/>
          <w:i/>
          <w:noProof/>
          <w:sz w:val="24"/>
        </w:rPr>
        <w:drawing>
          <wp:anchor distT="0" distB="0" distL="114300" distR="114300" simplePos="0" relativeHeight="251658240" behindDoc="0" locked="0" layoutInCell="1" allowOverlap="1">
            <wp:simplePos x="1143000" y="914400"/>
            <wp:positionH relativeFrom="margin">
              <wp:align>center</wp:align>
            </wp:positionH>
            <wp:positionV relativeFrom="margin">
              <wp:align>top</wp:align>
            </wp:positionV>
            <wp:extent cx="5486400"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6435"/>
                    </a:xfrm>
                    <a:prstGeom prst="rect">
                      <a:avLst/>
                    </a:prstGeom>
                  </pic:spPr>
                </pic:pic>
              </a:graphicData>
            </a:graphic>
          </wp:anchor>
        </w:drawing>
      </w:r>
      <w:r w:rsidR="00595775">
        <w:rPr>
          <w:rFonts w:ascii="Times New Roman" w:eastAsia="Times New Roman" w:hAnsi="Times New Roman" w:cs="Times New Roman"/>
          <w:b/>
          <w:i/>
          <w:sz w:val="24"/>
        </w:rPr>
        <w:t>ORLEANS</w:t>
      </w:r>
    </w:p>
    <w:p w:rsidR="00595775" w:rsidRDefault="00595775" w:rsidP="00D66874">
      <w:pPr>
        <w:spacing w:line="240" w:lineRule="auto"/>
        <w:jc w:val="center"/>
      </w:pPr>
      <w:proofErr w:type="gramStart"/>
      <w:r>
        <w:rPr>
          <w:rFonts w:ascii="Times New Roman" w:eastAsia="Times New Roman" w:hAnsi="Times New Roman" w:cs="Times New Roman"/>
          <w:sz w:val="24"/>
        </w:rPr>
        <w:t>by</w:t>
      </w:r>
      <w:proofErr w:type="gramEnd"/>
      <w:r>
        <w:rPr>
          <w:rFonts w:ascii="Times New Roman" w:eastAsia="Times New Roman" w:hAnsi="Times New Roman" w:cs="Times New Roman"/>
          <w:sz w:val="24"/>
        </w:rPr>
        <w:t xml:space="preserve"> Sherri L. Smith</w:t>
      </w:r>
    </w:p>
    <w:p w:rsidR="00595775" w:rsidRDefault="00595775" w:rsidP="00D66874">
      <w:pPr>
        <w:spacing w:line="240" w:lineRule="auto"/>
        <w:jc w:val="center"/>
      </w:pPr>
    </w:p>
    <w:p w:rsidR="00595775" w:rsidRDefault="00595775" w:rsidP="00D66874">
      <w:pPr>
        <w:spacing w:line="240" w:lineRule="auto"/>
        <w:jc w:val="center"/>
      </w:pPr>
      <w:r>
        <w:rPr>
          <w:rFonts w:ascii="Times New Roman" w:eastAsia="Times New Roman" w:hAnsi="Times New Roman" w:cs="Times New Roman"/>
          <w:b/>
          <w:sz w:val="24"/>
        </w:rPr>
        <w:t>Louisiana Teen Readers’ Choice Nominee 2016</w:t>
      </w:r>
      <w:r w:rsidR="00AC12D9">
        <w:rPr>
          <w:noProof/>
        </w:rPr>
        <w:drawing>
          <wp:anchor distT="0" distB="0" distL="114300" distR="114300" simplePos="0" relativeHeight="251659264" behindDoc="0" locked="0" layoutInCell="1" allowOverlap="1" wp14:anchorId="21F7F2F7" wp14:editId="4030B2BD">
            <wp:simplePos x="1143000" y="2390775"/>
            <wp:positionH relativeFrom="margin">
              <wp:align>center</wp:align>
            </wp:positionH>
            <wp:positionV relativeFrom="margin">
              <wp:align>bottom</wp:align>
            </wp:positionV>
            <wp:extent cx="5486400" cy="716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716280"/>
                    </a:xfrm>
                    <a:prstGeom prst="rect">
                      <a:avLst/>
                    </a:prstGeom>
                  </pic:spPr>
                </pic:pic>
              </a:graphicData>
            </a:graphic>
          </wp:anchor>
        </w:drawing>
      </w:r>
    </w:p>
    <w:p w:rsidR="00595775" w:rsidRDefault="00595775" w:rsidP="00D66874">
      <w:pPr>
        <w:spacing w:line="240" w:lineRule="auto"/>
        <w:jc w:val="center"/>
      </w:pPr>
      <w:r>
        <w:rPr>
          <w:rFonts w:ascii="Times New Roman" w:eastAsia="Times New Roman" w:hAnsi="Times New Roman" w:cs="Times New Roman"/>
          <w:b/>
          <w:sz w:val="24"/>
        </w:rPr>
        <w:t>Grades 9-12</w:t>
      </w:r>
    </w:p>
    <w:p w:rsidR="00595775" w:rsidRDefault="00595775" w:rsidP="00D66874">
      <w:pPr>
        <w:spacing w:line="240" w:lineRule="auto"/>
        <w:jc w:val="center"/>
      </w:pPr>
      <w:r>
        <w:rPr>
          <w:rFonts w:ascii="Times New Roman" w:eastAsia="Times New Roman" w:hAnsi="Times New Roman" w:cs="Times New Roman"/>
          <w:i/>
          <w:sz w:val="24"/>
        </w:rPr>
        <w:t>Submitted by Allison Stevens, Student</w:t>
      </w:r>
    </w:p>
    <w:p w:rsidR="00595775" w:rsidRDefault="00595775" w:rsidP="00D66874">
      <w:pPr>
        <w:spacing w:line="240" w:lineRule="auto"/>
        <w:jc w:val="center"/>
      </w:pPr>
      <w:r>
        <w:rPr>
          <w:rFonts w:ascii="Times New Roman" w:eastAsia="Times New Roman" w:hAnsi="Times New Roman" w:cs="Times New Roman"/>
          <w:i/>
          <w:sz w:val="24"/>
        </w:rPr>
        <w:t>LSU School of Library and Information Science, Baton Rouge, LA</w:t>
      </w:r>
    </w:p>
    <w:p w:rsidR="00595775" w:rsidRDefault="00595775" w:rsidP="00D66874">
      <w:pPr>
        <w:spacing w:line="240" w:lineRule="auto"/>
        <w:jc w:val="center"/>
      </w:pPr>
    </w:p>
    <w:p w:rsidR="00595775" w:rsidRDefault="00595775" w:rsidP="00D66874">
      <w:pPr>
        <w:spacing w:line="240" w:lineRule="auto"/>
      </w:pPr>
      <w:r>
        <w:rPr>
          <w:rFonts w:ascii="Times New Roman" w:eastAsia="Times New Roman" w:hAnsi="Times New Roman" w:cs="Times New Roman"/>
          <w:b/>
          <w:sz w:val="24"/>
        </w:rPr>
        <w:t xml:space="preserve">Title: </w:t>
      </w:r>
      <w:r>
        <w:rPr>
          <w:rFonts w:ascii="Times New Roman" w:eastAsia="Times New Roman" w:hAnsi="Times New Roman" w:cs="Times New Roman"/>
          <w:i/>
          <w:sz w:val="24"/>
        </w:rPr>
        <w:t>Orleans</w:t>
      </w:r>
    </w:p>
    <w:p w:rsidR="00595775" w:rsidRDefault="00595775" w:rsidP="00D66874">
      <w:pPr>
        <w:spacing w:line="240" w:lineRule="auto"/>
      </w:pPr>
      <w:r>
        <w:rPr>
          <w:rFonts w:ascii="Times New Roman" w:eastAsia="Times New Roman" w:hAnsi="Times New Roman" w:cs="Times New Roman"/>
          <w:b/>
          <w:sz w:val="24"/>
        </w:rPr>
        <w:t xml:space="preserve">Author: </w:t>
      </w:r>
      <w:r>
        <w:rPr>
          <w:rFonts w:ascii="Times New Roman" w:eastAsia="Times New Roman" w:hAnsi="Times New Roman" w:cs="Times New Roman"/>
          <w:sz w:val="24"/>
        </w:rPr>
        <w:t>Sherri L. Smith</w:t>
      </w:r>
    </w:p>
    <w:p w:rsidR="00595775" w:rsidRDefault="00595775" w:rsidP="00D66874">
      <w:pPr>
        <w:spacing w:line="240" w:lineRule="auto"/>
      </w:pPr>
      <w:r>
        <w:rPr>
          <w:rFonts w:ascii="Times New Roman" w:eastAsia="Times New Roman" w:hAnsi="Times New Roman" w:cs="Times New Roman"/>
          <w:b/>
          <w:sz w:val="24"/>
        </w:rPr>
        <w:t xml:space="preserve">Publisher: </w:t>
      </w:r>
      <w:r>
        <w:rPr>
          <w:rFonts w:ascii="Times New Roman" w:eastAsia="Times New Roman" w:hAnsi="Times New Roman" w:cs="Times New Roman"/>
          <w:sz w:val="24"/>
        </w:rPr>
        <w:t>Speak, an imprint of Penguin Group</w:t>
      </w:r>
    </w:p>
    <w:p w:rsidR="00595775" w:rsidRDefault="00595775" w:rsidP="00D66874">
      <w:pPr>
        <w:spacing w:line="240" w:lineRule="auto"/>
      </w:pPr>
      <w:r>
        <w:rPr>
          <w:rFonts w:ascii="Times New Roman" w:eastAsia="Times New Roman" w:hAnsi="Times New Roman" w:cs="Times New Roman"/>
          <w:b/>
          <w:sz w:val="24"/>
        </w:rPr>
        <w:t xml:space="preserve">Pages: </w:t>
      </w:r>
      <w:r>
        <w:rPr>
          <w:rFonts w:ascii="Times New Roman" w:eastAsia="Times New Roman" w:hAnsi="Times New Roman" w:cs="Times New Roman"/>
          <w:sz w:val="24"/>
        </w:rPr>
        <w:t>324</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SUMMARY</w:t>
      </w:r>
    </w:p>
    <w:p w:rsidR="00595775" w:rsidRDefault="00595775" w:rsidP="00B808D0">
      <w:pPr>
        <w:spacing w:line="240" w:lineRule="auto"/>
        <w:jc w:val="both"/>
      </w:pPr>
      <w:r>
        <w:rPr>
          <w:rFonts w:ascii="Times New Roman" w:eastAsia="Times New Roman" w:hAnsi="Times New Roman" w:cs="Times New Roman"/>
          <w:sz w:val="24"/>
        </w:rPr>
        <w:t>Fen de la Guerre lives in what used to be New Orleans. After several huge</w:t>
      </w:r>
      <w:r w:rsidR="00342B19">
        <w:rPr>
          <w:rFonts w:ascii="Times New Roman" w:eastAsia="Times New Roman" w:hAnsi="Times New Roman" w:cs="Times New Roman"/>
          <w:sz w:val="24"/>
        </w:rPr>
        <w:t xml:space="preserve"> hurricanes and a blood disease called the Delta Fever </w:t>
      </w:r>
      <w:r>
        <w:rPr>
          <w:rFonts w:ascii="Times New Roman" w:eastAsia="Times New Roman" w:hAnsi="Times New Roman" w:cs="Times New Roman"/>
          <w:sz w:val="24"/>
        </w:rPr>
        <w:t xml:space="preserve">ravaged the South Louisiana/South Mississippi </w:t>
      </w:r>
      <w:proofErr w:type="gramStart"/>
      <w:r>
        <w:rPr>
          <w:rFonts w:ascii="Times New Roman" w:eastAsia="Times New Roman" w:hAnsi="Times New Roman" w:cs="Times New Roman"/>
          <w:sz w:val="24"/>
        </w:rPr>
        <w:t>area</w:t>
      </w:r>
      <w:proofErr w:type="gramEnd"/>
      <w:r>
        <w:rPr>
          <w:rFonts w:ascii="Times New Roman" w:eastAsia="Times New Roman" w:hAnsi="Times New Roman" w:cs="Times New Roman"/>
          <w:sz w:val="24"/>
        </w:rPr>
        <w:t>, a wall was built to quarantine the area and its inhabitants from the rest of the United States. When Fen’s tribe, the O positives, are attacked one night and the tribe leader</w:t>
      </w:r>
      <w:r w:rsidR="00342B19">
        <w:rPr>
          <w:rFonts w:ascii="Times New Roman" w:eastAsia="Times New Roman" w:hAnsi="Times New Roman" w:cs="Times New Roman"/>
          <w:sz w:val="24"/>
        </w:rPr>
        <w:t xml:space="preserve"> is</w:t>
      </w:r>
      <w:r>
        <w:rPr>
          <w:rFonts w:ascii="Times New Roman" w:eastAsia="Times New Roman" w:hAnsi="Times New Roman" w:cs="Times New Roman"/>
          <w:sz w:val="24"/>
        </w:rPr>
        <w:t xml:space="preserve"> killed, she must do whatever it takes to get the leader’s newborn baby over the wall to safety before the baby’s blood becomes infected by the disease. Along the way she meets Daniel, a scientist who entered the Delta illegally from the Outer States, and he may turn out to be more helpful than she thinks. </w:t>
      </w:r>
    </w:p>
    <w:p w:rsidR="00595775" w:rsidRDefault="00595775" w:rsidP="00B808D0">
      <w:pPr>
        <w:spacing w:line="240" w:lineRule="auto"/>
        <w:jc w:val="both"/>
      </w:pPr>
    </w:p>
    <w:p w:rsidR="00595775" w:rsidRDefault="00595775" w:rsidP="00B808D0">
      <w:pPr>
        <w:spacing w:line="240" w:lineRule="auto"/>
        <w:jc w:val="both"/>
      </w:pPr>
      <w:r>
        <w:rPr>
          <w:rFonts w:ascii="Times New Roman" w:eastAsia="Times New Roman" w:hAnsi="Times New Roman" w:cs="Times New Roman"/>
          <w:b/>
          <w:sz w:val="24"/>
        </w:rPr>
        <w:t>AUTHOR BIOGRAPHY</w:t>
      </w:r>
    </w:p>
    <w:p w:rsidR="00595775" w:rsidRDefault="00595775" w:rsidP="00B808D0">
      <w:pPr>
        <w:spacing w:line="240" w:lineRule="auto"/>
        <w:jc w:val="both"/>
      </w:pPr>
      <w:r>
        <w:rPr>
          <w:rFonts w:ascii="Times New Roman" w:eastAsia="Times New Roman" w:hAnsi="Times New Roman" w:cs="Times New Roman"/>
          <w:sz w:val="24"/>
        </w:rPr>
        <w:t xml:space="preserve">Sherri L. Smith has done a lot of interesting things. She has lived in many places, including Chicago, Staten Island, Washington D.C., San Francisco, and Los Angeles, and </w:t>
      </w:r>
      <w:r w:rsidR="00342B19">
        <w:rPr>
          <w:rFonts w:ascii="Times New Roman" w:eastAsia="Times New Roman" w:hAnsi="Times New Roman" w:cs="Times New Roman"/>
          <w:sz w:val="24"/>
        </w:rPr>
        <w:t xml:space="preserve">she </w:t>
      </w:r>
      <w:r>
        <w:rPr>
          <w:rFonts w:ascii="Times New Roman" w:eastAsia="Times New Roman" w:hAnsi="Times New Roman" w:cs="Times New Roman"/>
          <w:sz w:val="24"/>
        </w:rPr>
        <w:t>has worked in animation, movies, comic books, and construction. Since the publication of her first novel in 2002, she has enjoyed spending her time writing and</w:t>
      </w:r>
      <w:r w:rsidR="00342B19">
        <w:rPr>
          <w:rFonts w:ascii="Times New Roman" w:eastAsia="Times New Roman" w:hAnsi="Times New Roman" w:cs="Times New Roman"/>
          <w:sz w:val="24"/>
        </w:rPr>
        <w:t xml:space="preserve"> often</w:t>
      </w:r>
      <w:r>
        <w:rPr>
          <w:rFonts w:ascii="Times New Roman" w:eastAsia="Times New Roman" w:hAnsi="Times New Roman" w:cs="Times New Roman"/>
          <w:sz w:val="24"/>
        </w:rPr>
        <w:t xml:space="preserve"> travels cross-country to spend time with her readers in their schools. She currently lives w</w:t>
      </w:r>
      <w:r w:rsidR="00342B19">
        <w:rPr>
          <w:rFonts w:ascii="Times New Roman" w:eastAsia="Times New Roman" w:hAnsi="Times New Roman" w:cs="Times New Roman"/>
          <w:sz w:val="24"/>
        </w:rPr>
        <w:t>ith her partner in Los Angeles.</w:t>
      </w:r>
    </w:p>
    <w:p w:rsidR="00595775" w:rsidRDefault="00595775" w:rsidP="00D66874">
      <w:pPr>
        <w:spacing w:line="240" w:lineRule="auto"/>
      </w:pPr>
      <w:r>
        <w:rPr>
          <w:rFonts w:ascii="Times New Roman" w:eastAsia="Times New Roman" w:hAnsi="Times New Roman" w:cs="Times New Roman"/>
          <w:sz w:val="24"/>
        </w:rPr>
        <w:tab/>
        <w:t>Biographical information taken from the author’s website at</w:t>
      </w:r>
    </w:p>
    <w:p w:rsidR="00595775" w:rsidRDefault="00B808D0" w:rsidP="00D66874">
      <w:pPr>
        <w:spacing w:line="240" w:lineRule="auto"/>
        <w:ind w:firstLine="720"/>
      </w:pPr>
      <w:hyperlink r:id="rId10" w:history="1">
        <w:r w:rsidR="00431527" w:rsidRPr="00D36A63">
          <w:rPr>
            <w:rStyle w:val="Hyperlink"/>
            <w:rFonts w:ascii="Times New Roman" w:eastAsia="Times New Roman" w:hAnsi="Times New Roman" w:cs="Times New Roman"/>
            <w:sz w:val="24"/>
          </w:rPr>
          <w:t>http://www.sherrilsmith.com/about_main.htm</w:t>
        </w:r>
      </w:hyperlink>
      <w:r w:rsidR="00431527">
        <w:rPr>
          <w:rFonts w:ascii="Times New Roman" w:eastAsia="Times New Roman" w:hAnsi="Times New Roman" w:cs="Times New Roman"/>
          <w:color w:val="0000FF"/>
          <w:sz w:val="24"/>
          <w:u w:val="single"/>
        </w:rPr>
        <w:t xml:space="preserve"> </w:t>
      </w:r>
    </w:p>
    <w:p w:rsidR="00595775" w:rsidRDefault="00595775" w:rsidP="00D66874">
      <w:pPr>
        <w:spacing w:line="240" w:lineRule="auto"/>
        <w:ind w:firstLine="720"/>
      </w:pPr>
      <w:proofErr w:type="gramStart"/>
      <w:r>
        <w:rPr>
          <w:rFonts w:ascii="Times New Roman" w:eastAsia="Times New Roman" w:hAnsi="Times New Roman" w:cs="Times New Roman"/>
          <w:sz w:val="24"/>
        </w:rPr>
        <w:t>Accessed October 4, 2014.</w:t>
      </w:r>
      <w:proofErr w:type="gramEnd"/>
      <w:r>
        <w:rPr>
          <w:rFonts w:ascii="Times New Roman" w:eastAsia="Times New Roman" w:hAnsi="Times New Roman" w:cs="Times New Roman"/>
          <w:sz w:val="24"/>
        </w:rPr>
        <w:t xml:space="preserve"> </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ADDITIONAL INFORMATION</w:t>
      </w:r>
    </w:p>
    <w:p w:rsidR="00595775" w:rsidRDefault="00595775" w:rsidP="00D66874">
      <w:pPr>
        <w:spacing w:line="240" w:lineRule="auto"/>
      </w:pPr>
      <w:proofErr w:type="gramStart"/>
      <w:r>
        <w:rPr>
          <w:rFonts w:ascii="Times New Roman" w:eastAsia="Times New Roman" w:hAnsi="Times New Roman" w:cs="Times New Roman"/>
          <w:sz w:val="24"/>
        </w:rPr>
        <w:t xml:space="preserve">Author’s website </w:t>
      </w:r>
      <w:r>
        <w:rPr>
          <w:rFonts w:ascii="Times New Roman" w:eastAsia="Times New Roman" w:hAnsi="Times New Roman" w:cs="Times New Roman"/>
          <w:color w:val="0000FF"/>
          <w:sz w:val="24"/>
          <w:u w:val="single"/>
        </w:rPr>
        <w:t>http://www.sherrilsmith.com/index.htm</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595775" w:rsidRDefault="00595775" w:rsidP="00D66874">
      <w:pPr>
        <w:spacing w:line="240" w:lineRule="auto"/>
      </w:pPr>
    </w:p>
    <w:p w:rsidR="00D15DAA" w:rsidRDefault="00D15DAA"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lastRenderedPageBreak/>
        <w:t>OTHER TITLES BY AUTHOR</w:t>
      </w:r>
    </w:p>
    <w:p w:rsidR="00595775" w:rsidRDefault="00595775" w:rsidP="00D66874">
      <w:pPr>
        <w:spacing w:line="240" w:lineRule="auto"/>
      </w:pPr>
      <w:proofErr w:type="spellStart"/>
      <w:r>
        <w:rPr>
          <w:rFonts w:ascii="Times New Roman" w:eastAsia="Times New Roman" w:hAnsi="Times New Roman" w:cs="Times New Roman"/>
          <w:i/>
          <w:sz w:val="24"/>
        </w:rPr>
        <w:t>Flygirl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(2009)</w:t>
      </w:r>
    </w:p>
    <w:p w:rsidR="00595775" w:rsidRDefault="00595775" w:rsidP="00D66874">
      <w:pPr>
        <w:spacing w:line="240" w:lineRule="auto"/>
      </w:pPr>
      <w:r>
        <w:rPr>
          <w:rFonts w:ascii="Times New Roman" w:eastAsia="Times New Roman" w:hAnsi="Times New Roman" w:cs="Times New Roman"/>
          <w:i/>
          <w:sz w:val="24"/>
        </w:rPr>
        <w:t xml:space="preserve">Hot, Sour, Salty, Sweet </w:t>
      </w:r>
      <w:r>
        <w:rPr>
          <w:rFonts w:ascii="Times New Roman" w:eastAsia="Times New Roman" w:hAnsi="Times New Roman" w:cs="Times New Roman"/>
          <w:sz w:val="24"/>
        </w:rPr>
        <w:t>(2008)</w:t>
      </w:r>
    </w:p>
    <w:p w:rsidR="00595775" w:rsidRDefault="00595775" w:rsidP="00D66874">
      <w:pPr>
        <w:spacing w:line="240" w:lineRule="auto"/>
      </w:pPr>
      <w:r>
        <w:rPr>
          <w:rFonts w:ascii="Times New Roman" w:eastAsia="Times New Roman" w:hAnsi="Times New Roman" w:cs="Times New Roman"/>
          <w:i/>
          <w:sz w:val="24"/>
        </w:rPr>
        <w:t xml:space="preserve">Sparrow </w:t>
      </w:r>
      <w:r>
        <w:rPr>
          <w:rFonts w:ascii="Times New Roman" w:eastAsia="Times New Roman" w:hAnsi="Times New Roman" w:cs="Times New Roman"/>
          <w:sz w:val="24"/>
        </w:rPr>
        <w:t>(2006)</w:t>
      </w:r>
    </w:p>
    <w:p w:rsidR="00595775" w:rsidRDefault="00595775" w:rsidP="00D66874">
      <w:pPr>
        <w:spacing w:line="240" w:lineRule="auto"/>
      </w:pPr>
      <w:r>
        <w:rPr>
          <w:rFonts w:ascii="Times New Roman" w:eastAsia="Times New Roman" w:hAnsi="Times New Roman" w:cs="Times New Roman"/>
          <w:i/>
          <w:sz w:val="24"/>
        </w:rPr>
        <w:t xml:space="preserve">Lucy the Giant </w:t>
      </w:r>
      <w:r>
        <w:rPr>
          <w:rFonts w:ascii="Times New Roman" w:eastAsia="Times New Roman" w:hAnsi="Times New Roman" w:cs="Times New Roman"/>
          <w:sz w:val="24"/>
        </w:rPr>
        <w:t>(2002)</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RELATED TITLES</w:t>
      </w:r>
    </w:p>
    <w:p w:rsidR="00595775" w:rsidRDefault="00595775" w:rsidP="00D66874">
      <w:pPr>
        <w:spacing w:line="240" w:lineRule="auto"/>
      </w:pPr>
      <w:r>
        <w:rPr>
          <w:rFonts w:ascii="Times New Roman" w:eastAsia="Times New Roman" w:hAnsi="Times New Roman" w:cs="Times New Roman"/>
          <w:i/>
          <w:sz w:val="24"/>
        </w:rPr>
        <w:t>Ship Breaker</w:t>
      </w:r>
      <w:r>
        <w:rPr>
          <w:rFonts w:ascii="Times New Roman" w:eastAsia="Times New Roman" w:hAnsi="Times New Roman" w:cs="Times New Roman"/>
          <w:sz w:val="24"/>
        </w:rPr>
        <w:t xml:space="preserve"> by Paolo </w:t>
      </w:r>
      <w:proofErr w:type="spellStart"/>
      <w:r>
        <w:rPr>
          <w:rFonts w:ascii="Times New Roman" w:eastAsia="Times New Roman" w:hAnsi="Times New Roman" w:cs="Times New Roman"/>
          <w:sz w:val="24"/>
        </w:rPr>
        <w:t>Bacigalupi</w:t>
      </w:r>
      <w:proofErr w:type="spellEnd"/>
    </w:p>
    <w:p w:rsidR="00595775" w:rsidRDefault="00595775" w:rsidP="00D66874">
      <w:pPr>
        <w:spacing w:line="240" w:lineRule="auto"/>
      </w:pPr>
      <w:r>
        <w:rPr>
          <w:rFonts w:ascii="Times New Roman" w:eastAsia="Times New Roman" w:hAnsi="Times New Roman" w:cs="Times New Roman"/>
          <w:i/>
          <w:sz w:val="24"/>
        </w:rPr>
        <w:t>The Elephant Mountains</w:t>
      </w:r>
      <w:r>
        <w:rPr>
          <w:rFonts w:ascii="Times New Roman" w:eastAsia="Times New Roman" w:hAnsi="Times New Roman" w:cs="Times New Roman"/>
          <w:sz w:val="24"/>
        </w:rPr>
        <w:t xml:space="preserve"> by Scott Ely</w:t>
      </w:r>
    </w:p>
    <w:p w:rsidR="00595775" w:rsidRDefault="00595775" w:rsidP="00D66874">
      <w:pPr>
        <w:spacing w:line="240" w:lineRule="auto"/>
      </w:pPr>
      <w:r>
        <w:rPr>
          <w:rFonts w:ascii="Times New Roman" w:eastAsia="Times New Roman" w:hAnsi="Times New Roman" w:cs="Times New Roman"/>
          <w:i/>
          <w:sz w:val="24"/>
        </w:rPr>
        <w:t>Inhuman</w:t>
      </w:r>
      <w:r>
        <w:rPr>
          <w:rFonts w:ascii="Times New Roman" w:eastAsia="Times New Roman" w:hAnsi="Times New Roman" w:cs="Times New Roman"/>
          <w:sz w:val="24"/>
        </w:rPr>
        <w:t xml:space="preserve"> by Kat Falls</w:t>
      </w:r>
      <w:r>
        <w:rPr>
          <w:rFonts w:ascii="Times New Roman" w:eastAsia="Times New Roman" w:hAnsi="Times New Roman" w:cs="Times New Roman"/>
          <w:i/>
          <w:sz w:val="24"/>
        </w:rPr>
        <w:t xml:space="preserve"> </w:t>
      </w:r>
    </w:p>
    <w:p w:rsidR="00595775" w:rsidRDefault="00595775" w:rsidP="00D66874">
      <w:pPr>
        <w:spacing w:line="240" w:lineRule="auto"/>
      </w:pPr>
      <w:r>
        <w:rPr>
          <w:rFonts w:ascii="Times New Roman" w:eastAsia="Times New Roman" w:hAnsi="Times New Roman" w:cs="Times New Roman"/>
          <w:i/>
          <w:sz w:val="24"/>
        </w:rPr>
        <w:t>Legend</w:t>
      </w:r>
      <w:r>
        <w:rPr>
          <w:rFonts w:ascii="Times New Roman" w:eastAsia="Times New Roman" w:hAnsi="Times New Roman" w:cs="Times New Roman"/>
          <w:sz w:val="24"/>
        </w:rPr>
        <w:t xml:space="preserve"> by Marie Lu</w:t>
      </w:r>
    </w:p>
    <w:p w:rsidR="00595775" w:rsidRDefault="00595775" w:rsidP="00D66874">
      <w:pPr>
        <w:spacing w:line="240" w:lineRule="auto"/>
      </w:pPr>
      <w:r>
        <w:rPr>
          <w:rFonts w:ascii="Times New Roman" w:eastAsia="Times New Roman" w:hAnsi="Times New Roman" w:cs="Times New Roman"/>
          <w:i/>
          <w:sz w:val="24"/>
        </w:rPr>
        <w:t>Winter’s Bone</w:t>
      </w:r>
      <w:r>
        <w:rPr>
          <w:rFonts w:ascii="Times New Roman" w:eastAsia="Times New Roman" w:hAnsi="Times New Roman" w:cs="Times New Roman"/>
          <w:sz w:val="24"/>
        </w:rPr>
        <w:t xml:space="preserve"> by Daniel </w:t>
      </w:r>
      <w:proofErr w:type="spellStart"/>
      <w:r>
        <w:rPr>
          <w:rFonts w:ascii="Times New Roman" w:eastAsia="Times New Roman" w:hAnsi="Times New Roman" w:cs="Times New Roman"/>
          <w:sz w:val="24"/>
        </w:rPr>
        <w:t>Woodrell</w:t>
      </w:r>
      <w:proofErr w:type="spellEnd"/>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CLASSROOM CONNECTIONS</w:t>
      </w:r>
    </w:p>
    <w:p w:rsidR="00595775" w:rsidRDefault="00595775" w:rsidP="00D66874">
      <w:pPr>
        <w:spacing w:line="240" w:lineRule="auto"/>
      </w:pPr>
      <w:r>
        <w:rPr>
          <w:rFonts w:ascii="Times New Roman" w:eastAsia="Times New Roman" w:hAnsi="Times New Roman" w:cs="Times New Roman"/>
          <w:b/>
          <w:sz w:val="24"/>
          <w:u w:val="single"/>
        </w:rPr>
        <w:t>History:</w:t>
      </w:r>
    </w:p>
    <w:p w:rsidR="00595775" w:rsidRDefault="00595775" w:rsidP="00B808D0">
      <w:pPr>
        <w:spacing w:line="240" w:lineRule="auto"/>
        <w:ind w:left="720"/>
        <w:jc w:val="both"/>
      </w:pPr>
      <w:r>
        <w:rPr>
          <w:rFonts w:ascii="Times New Roman" w:eastAsia="Times New Roman" w:hAnsi="Times New Roman" w:cs="Times New Roman"/>
          <w:sz w:val="24"/>
        </w:rPr>
        <w:t>Have students practice map reading skills by having them match areas of the Gulf of Mexico and the city of New Orleans to maps. Then examine multiple historical maps of the Gulf of Mexico region of the United States and discuss</w:t>
      </w:r>
      <w:r w:rsidR="00342B19">
        <w:rPr>
          <w:rFonts w:ascii="Times New Roman" w:eastAsia="Times New Roman" w:hAnsi="Times New Roman" w:cs="Times New Roman"/>
          <w:sz w:val="24"/>
        </w:rPr>
        <w:t xml:space="preserve"> the reasons for various</w:t>
      </w:r>
      <w:r>
        <w:rPr>
          <w:rFonts w:ascii="Times New Roman" w:eastAsia="Times New Roman" w:hAnsi="Times New Roman" w:cs="Times New Roman"/>
          <w:sz w:val="24"/>
        </w:rPr>
        <w:t xml:space="preserve"> geographical changes that have taken place.</w:t>
      </w:r>
    </w:p>
    <w:p w:rsidR="00595775" w:rsidRDefault="00595775" w:rsidP="00B808D0">
      <w:pPr>
        <w:spacing w:line="240" w:lineRule="auto"/>
        <w:jc w:val="both"/>
      </w:pPr>
    </w:p>
    <w:p w:rsidR="00595775" w:rsidRDefault="00595775" w:rsidP="00B808D0">
      <w:pPr>
        <w:spacing w:line="240" w:lineRule="auto"/>
        <w:jc w:val="both"/>
      </w:pPr>
      <w:r>
        <w:rPr>
          <w:rFonts w:ascii="Times New Roman" w:eastAsia="Times New Roman" w:hAnsi="Times New Roman" w:cs="Times New Roman"/>
          <w:b/>
          <w:sz w:val="24"/>
          <w:u w:val="single"/>
        </w:rPr>
        <w:t>Art:</w:t>
      </w:r>
    </w:p>
    <w:p w:rsidR="00595775" w:rsidRDefault="00595775" w:rsidP="00B808D0">
      <w:pPr>
        <w:spacing w:line="240" w:lineRule="auto"/>
        <w:ind w:left="720"/>
        <w:jc w:val="both"/>
      </w:pPr>
      <w:r>
        <w:rPr>
          <w:rFonts w:ascii="Times New Roman" w:eastAsia="Times New Roman" w:hAnsi="Times New Roman" w:cs="Times New Roman"/>
          <w:sz w:val="24"/>
        </w:rPr>
        <w:t>Have students draw or paint on old black and white photographs of New Orleans to reflect the descriptions of the areas in the book, including areas which are described as overgrown with plant</w:t>
      </w:r>
      <w:r w:rsidR="00342B19">
        <w:rPr>
          <w:rFonts w:ascii="Times New Roman" w:eastAsia="Times New Roman" w:hAnsi="Times New Roman" w:cs="Times New Roman"/>
          <w:sz w:val="24"/>
        </w:rPr>
        <w:t>s, demolished, underwater, etc.</w:t>
      </w:r>
    </w:p>
    <w:p w:rsidR="00595775" w:rsidRDefault="00595775" w:rsidP="00B808D0">
      <w:pPr>
        <w:spacing w:line="240" w:lineRule="auto"/>
        <w:jc w:val="both"/>
      </w:pPr>
    </w:p>
    <w:p w:rsidR="00595775" w:rsidRDefault="00595775" w:rsidP="00B808D0">
      <w:pPr>
        <w:spacing w:line="240" w:lineRule="auto"/>
        <w:jc w:val="both"/>
      </w:pPr>
      <w:r>
        <w:rPr>
          <w:rFonts w:ascii="Times New Roman" w:eastAsia="Times New Roman" w:hAnsi="Times New Roman" w:cs="Times New Roman"/>
          <w:b/>
          <w:sz w:val="24"/>
          <w:u w:val="single"/>
        </w:rPr>
        <w:t>Biology:</w:t>
      </w:r>
    </w:p>
    <w:p w:rsidR="00595775" w:rsidRDefault="00595775" w:rsidP="00B808D0">
      <w:pPr>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Have students play the Blood Typing Game from Nobelprize.org and discuss what the differences between blood types mean as well as the consequences of transfusions with the wrong blood type: </w:t>
      </w:r>
      <w:hyperlink r:id="rId11" w:history="1">
        <w:r w:rsidR="00431527" w:rsidRPr="00D36A63">
          <w:rPr>
            <w:rStyle w:val="Hyperlink"/>
            <w:rFonts w:ascii="Times New Roman" w:eastAsia="Times New Roman" w:hAnsi="Times New Roman" w:cs="Times New Roman"/>
            <w:sz w:val="24"/>
          </w:rPr>
          <w:t>http://www.nobelprize.org/educational/med</w:t>
        </w:r>
        <w:r w:rsidR="00431527" w:rsidRPr="00D36A63">
          <w:rPr>
            <w:rStyle w:val="Hyperlink"/>
            <w:rFonts w:ascii="Times New Roman" w:eastAsia="Times New Roman" w:hAnsi="Times New Roman" w:cs="Times New Roman"/>
            <w:sz w:val="24"/>
          </w:rPr>
          <w:t>icine/bloodtypinggame/index.html</w:t>
        </w:r>
      </w:hyperlink>
      <w:r w:rsidR="0043152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595775" w:rsidRDefault="00595775" w:rsidP="00B808D0">
      <w:pPr>
        <w:numPr>
          <w:ilvl w:val="0"/>
          <w:numId w:val="2"/>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Mini Medical School – Hematology lab available from the Science and Health Education Partnership: </w:t>
      </w:r>
      <w:r>
        <w:rPr>
          <w:rFonts w:ascii="Times New Roman" w:eastAsia="Times New Roman" w:hAnsi="Times New Roman" w:cs="Times New Roman"/>
          <w:color w:val="0000FF"/>
          <w:sz w:val="24"/>
          <w:u w:val="single"/>
        </w:rPr>
        <w:t>http://seplessons.ucsf.edu/node/2798</w:t>
      </w:r>
      <w:r>
        <w:rPr>
          <w:rFonts w:ascii="Times New Roman" w:eastAsia="Times New Roman" w:hAnsi="Times New Roman" w:cs="Times New Roman"/>
          <w:sz w:val="24"/>
        </w:rPr>
        <w:t xml:space="preserve">. This two-class lesson plan instructs students about blood’s functions and components and then allows them to use their new knowledge to diagnose blood disorders based on lab results and patient histories. </w:t>
      </w:r>
    </w:p>
    <w:p w:rsidR="00595775" w:rsidRDefault="00595775" w:rsidP="00B808D0">
      <w:pPr>
        <w:numPr>
          <w:ilvl w:val="0"/>
          <w:numId w:val="2"/>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A lesson plan created by Discovery Education called Understanding Viruses could be tied to the Delta Fever virus in the book. Students will learn what viruses are, how they work, and how they can be engineered </w:t>
      </w:r>
      <w:r w:rsidR="00B808D0">
        <w:rPr>
          <w:rFonts w:ascii="Times New Roman" w:eastAsia="Times New Roman" w:hAnsi="Times New Roman" w:cs="Times New Roman"/>
          <w:sz w:val="24"/>
        </w:rPr>
        <w:t>to solve human health problems.</w:t>
      </w:r>
      <w:hyperlink r:id="rId12" w:history="1">
        <w:r w:rsidR="00431527" w:rsidRPr="00D36A63">
          <w:rPr>
            <w:rStyle w:val="Hyperlink"/>
            <w:rFonts w:ascii="Times New Roman" w:eastAsia="Times New Roman" w:hAnsi="Times New Roman" w:cs="Times New Roman"/>
            <w:sz w:val="24"/>
          </w:rPr>
          <w:t>http://www.discoveryeducation.com/teachers/free-lesson-plans/understanding-viruses.cfm</w:t>
        </w:r>
      </w:hyperlink>
      <w:r w:rsidR="00431527">
        <w:rPr>
          <w:rFonts w:ascii="Times New Roman" w:eastAsia="Times New Roman" w:hAnsi="Times New Roman" w:cs="Times New Roman"/>
          <w:sz w:val="24"/>
        </w:rPr>
        <w:t xml:space="preserve"> </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u w:val="single"/>
        </w:rPr>
        <w:t>Language Arts:</w:t>
      </w:r>
    </w:p>
    <w:p w:rsidR="00595775" w:rsidRDefault="00595775" w:rsidP="00B808D0">
      <w:pPr>
        <w:numPr>
          <w:ilvl w:val="0"/>
          <w:numId w:val="5"/>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Analyze the change in point of view between Daniel’s third person</w:t>
      </w:r>
      <w:r w:rsidR="00342B19">
        <w:rPr>
          <w:rFonts w:ascii="Times New Roman" w:eastAsia="Times New Roman" w:hAnsi="Times New Roman" w:cs="Times New Roman"/>
          <w:sz w:val="24"/>
        </w:rPr>
        <w:t xml:space="preserve"> narration</w:t>
      </w:r>
      <w:r>
        <w:rPr>
          <w:rFonts w:ascii="Times New Roman" w:eastAsia="Times New Roman" w:hAnsi="Times New Roman" w:cs="Times New Roman"/>
          <w:sz w:val="24"/>
        </w:rPr>
        <w:t xml:space="preserve"> and Fen’s first person</w:t>
      </w:r>
      <w:r w:rsidR="00342B19">
        <w:rPr>
          <w:rFonts w:ascii="Times New Roman" w:eastAsia="Times New Roman" w:hAnsi="Times New Roman" w:cs="Times New Roman"/>
          <w:sz w:val="24"/>
        </w:rPr>
        <w:t xml:space="preserve"> narration and discuss how the difference</w:t>
      </w:r>
      <w:r>
        <w:rPr>
          <w:rFonts w:ascii="Times New Roman" w:eastAsia="Times New Roman" w:hAnsi="Times New Roman" w:cs="Times New Roman"/>
          <w:sz w:val="24"/>
        </w:rPr>
        <w:t xml:space="preserve"> affects their emotional connection to the characters in the story. Compare and contrast with other YA novels t</w:t>
      </w:r>
      <w:r w:rsidR="00342B19">
        <w:rPr>
          <w:rFonts w:ascii="Times New Roman" w:eastAsia="Times New Roman" w:hAnsi="Times New Roman" w:cs="Times New Roman"/>
          <w:sz w:val="24"/>
        </w:rPr>
        <w:t>hat have multiple perspectives.</w:t>
      </w:r>
    </w:p>
    <w:p w:rsidR="00595775" w:rsidRDefault="00595775" w:rsidP="00B808D0">
      <w:pPr>
        <w:numPr>
          <w:ilvl w:val="0"/>
          <w:numId w:val="5"/>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Have students plan and create a hurricane evaluation plan for their family. Invite them to think about things such as where they might go, how many people would be going with them, what sort of transportation options they have, and what important documents and other items would need to be taken with them. </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u w:val="single"/>
        </w:rPr>
        <w:t>Vocabulary:</w:t>
      </w:r>
    </w:p>
    <w:p w:rsidR="00D66874" w:rsidRDefault="00D66874" w:rsidP="00D66874">
      <w:pPr>
        <w:spacing w:line="240" w:lineRule="auto"/>
        <w:rPr>
          <w:rFonts w:ascii="Times New Roman" w:eastAsia="Times New Roman" w:hAnsi="Times New Roman" w:cs="Times New Roman"/>
          <w:sz w:val="24"/>
        </w:rPr>
        <w:sectPr w:rsidR="00D66874">
          <w:footerReference w:type="default" r:id="rId13"/>
          <w:pgSz w:w="12240" w:h="15840"/>
          <w:pgMar w:top="1440" w:right="1800" w:bottom="1440" w:left="1800" w:header="720" w:footer="720" w:gutter="0"/>
          <w:cols w:space="720"/>
        </w:sectPr>
      </w:pPr>
    </w:p>
    <w:p w:rsidR="00595775" w:rsidRDefault="00595775" w:rsidP="00D66874">
      <w:pPr>
        <w:spacing w:line="240" w:lineRule="auto"/>
      </w:pPr>
      <w:r>
        <w:rPr>
          <w:rFonts w:ascii="Times New Roman" w:eastAsia="Times New Roman" w:hAnsi="Times New Roman" w:cs="Times New Roman"/>
          <w:sz w:val="24"/>
        </w:rPr>
        <w:lastRenderedPageBreak/>
        <w:tab/>
        <w:t>Quarantine</w:t>
      </w:r>
    </w:p>
    <w:p w:rsidR="00595775" w:rsidRDefault="00595775" w:rsidP="00D66874">
      <w:pPr>
        <w:spacing w:line="240" w:lineRule="auto"/>
      </w:pPr>
      <w:r>
        <w:rPr>
          <w:rFonts w:ascii="Times New Roman" w:eastAsia="Times New Roman" w:hAnsi="Times New Roman" w:cs="Times New Roman"/>
          <w:sz w:val="24"/>
        </w:rPr>
        <w:tab/>
        <w:t>Replenish</w:t>
      </w:r>
    </w:p>
    <w:p w:rsidR="00595775" w:rsidRDefault="00595775" w:rsidP="00D66874">
      <w:pPr>
        <w:spacing w:line="240" w:lineRule="auto"/>
      </w:pPr>
      <w:r>
        <w:rPr>
          <w:rFonts w:ascii="Times New Roman" w:eastAsia="Times New Roman" w:hAnsi="Times New Roman" w:cs="Times New Roman"/>
          <w:sz w:val="24"/>
        </w:rPr>
        <w:tab/>
        <w:t>Jalopies</w:t>
      </w:r>
    </w:p>
    <w:p w:rsidR="00595775" w:rsidRDefault="00595775" w:rsidP="00D66874">
      <w:pPr>
        <w:spacing w:line="240" w:lineRule="auto"/>
      </w:pPr>
      <w:r>
        <w:rPr>
          <w:rFonts w:ascii="Times New Roman" w:eastAsia="Times New Roman" w:hAnsi="Times New Roman" w:cs="Times New Roman"/>
          <w:sz w:val="24"/>
        </w:rPr>
        <w:tab/>
        <w:t>Noxious</w:t>
      </w:r>
    </w:p>
    <w:p w:rsidR="00595775" w:rsidRDefault="00595775" w:rsidP="00D66874">
      <w:pPr>
        <w:spacing w:line="240" w:lineRule="auto"/>
      </w:pPr>
      <w:r>
        <w:rPr>
          <w:rFonts w:ascii="Times New Roman" w:eastAsia="Times New Roman" w:hAnsi="Times New Roman" w:cs="Times New Roman"/>
          <w:sz w:val="24"/>
        </w:rPr>
        <w:tab/>
        <w:t>Anemia</w:t>
      </w:r>
    </w:p>
    <w:p w:rsidR="00595775" w:rsidRDefault="00595775" w:rsidP="00D66874">
      <w:pPr>
        <w:spacing w:line="240" w:lineRule="auto"/>
      </w:pPr>
      <w:r>
        <w:rPr>
          <w:rFonts w:ascii="Times New Roman" w:eastAsia="Times New Roman" w:hAnsi="Times New Roman" w:cs="Times New Roman"/>
          <w:sz w:val="24"/>
        </w:rPr>
        <w:lastRenderedPageBreak/>
        <w:tab/>
        <w:t>Genocide</w:t>
      </w:r>
    </w:p>
    <w:p w:rsidR="00595775" w:rsidRDefault="00595775" w:rsidP="00D66874">
      <w:pPr>
        <w:spacing w:line="240" w:lineRule="auto"/>
      </w:pPr>
      <w:r>
        <w:rPr>
          <w:rFonts w:ascii="Times New Roman" w:eastAsia="Times New Roman" w:hAnsi="Times New Roman" w:cs="Times New Roman"/>
          <w:sz w:val="24"/>
        </w:rPr>
        <w:tab/>
        <w:t>Moldering</w:t>
      </w:r>
    </w:p>
    <w:p w:rsidR="00595775" w:rsidRDefault="00595775" w:rsidP="00D66874">
      <w:pPr>
        <w:spacing w:line="240" w:lineRule="auto"/>
      </w:pPr>
      <w:r>
        <w:rPr>
          <w:rFonts w:ascii="Times New Roman" w:eastAsia="Times New Roman" w:hAnsi="Times New Roman" w:cs="Times New Roman"/>
          <w:sz w:val="24"/>
        </w:rPr>
        <w:tab/>
        <w:t>Treacherous</w:t>
      </w:r>
    </w:p>
    <w:p w:rsidR="00595775" w:rsidRDefault="00595775" w:rsidP="00D66874">
      <w:pPr>
        <w:spacing w:line="240" w:lineRule="auto"/>
      </w:pPr>
      <w:r>
        <w:rPr>
          <w:rFonts w:ascii="Times New Roman" w:eastAsia="Times New Roman" w:hAnsi="Times New Roman" w:cs="Times New Roman"/>
          <w:sz w:val="24"/>
        </w:rPr>
        <w:tab/>
        <w:t>Enormity</w:t>
      </w:r>
    </w:p>
    <w:p w:rsidR="00595775" w:rsidRDefault="00595775" w:rsidP="00D66874">
      <w:pPr>
        <w:spacing w:line="240" w:lineRule="auto"/>
      </w:pPr>
      <w:r>
        <w:rPr>
          <w:rFonts w:ascii="Times New Roman" w:eastAsia="Times New Roman" w:hAnsi="Times New Roman" w:cs="Times New Roman"/>
          <w:sz w:val="24"/>
        </w:rPr>
        <w:tab/>
        <w:t>Successive</w:t>
      </w:r>
    </w:p>
    <w:p w:rsidR="00595775" w:rsidRDefault="00595775" w:rsidP="00D66874">
      <w:pPr>
        <w:spacing w:line="240" w:lineRule="auto"/>
      </w:pPr>
      <w:r>
        <w:rPr>
          <w:rFonts w:ascii="Times New Roman" w:eastAsia="Times New Roman" w:hAnsi="Times New Roman" w:cs="Times New Roman"/>
          <w:sz w:val="24"/>
        </w:rPr>
        <w:lastRenderedPageBreak/>
        <w:tab/>
        <w:t>Hermetically</w:t>
      </w:r>
    </w:p>
    <w:p w:rsidR="00595775" w:rsidRDefault="00595775" w:rsidP="00D66874">
      <w:pPr>
        <w:spacing w:line="240" w:lineRule="auto"/>
      </w:pPr>
      <w:r>
        <w:rPr>
          <w:rFonts w:ascii="Times New Roman" w:eastAsia="Times New Roman" w:hAnsi="Times New Roman" w:cs="Times New Roman"/>
          <w:sz w:val="24"/>
        </w:rPr>
        <w:tab/>
        <w:t>Altercation</w:t>
      </w:r>
    </w:p>
    <w:p w:rsidR="00595775" w:rsidRDefault="00595775" w:rsidP="00D66874">
      <w:pPr>
        <w:spacing w:line="240" w:lineRule="auto"/>
      </w:pPr>
      <w:r>
        <w:rPr>
          <w:rFonts w:ascii="Times New Roman" w:eastAsia="Times New Roman" w:hAnsi="Times New Roman" w:cs="Times New Roman"/>
          <w:sz w:val="24"/>
        </w:rPr>
        <w:tab/>
        <w:t>Transfusion</w:t>
      </w:r>
    </w:p>
    <w:p w:rsidR="00D66874" w:rsidRDefault="00D66874" w:rsidP="00D66874">
      <w:pPr>
        <w:spacing w:line="240" w:lineRule="auto"/>
        <w:sectPr w:rsidR="00D66874" w:rsidSect="00D66874">
          <w:type w:val="continuous"/>
          <w:pgSz w:w="12240" w:h="15840"/>
          <w:pgMar w:top="1440" w:right="1800" w:bottom="1440" w:left="1800" w:header="720" w:footer="720" w:gutter="0"/>
          <w:cols w:num="3" w:space="720"/>
        </w:sectPr>
      </w:pP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DISCUSSION QUESTIONS</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Technology plays a big role in Daniel’s survival. How does his knowledge of and access to current and old technology affect the outcome of the story? </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In many ways, the Delta provides a culture shock for Daniel. What are some of the differences between cultural norms in the Delta and the Outer States? What things does he have to adjust to, and how does he make this adjustment?</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Was the United States right or wrong to quarantine the Delta and build the wall? Provide evidence from the text for your conclusion. How else could the government have handled that situation</w:t>
      </w:r>
      <w:bookmarkStart w:id="0" w:name="_GoBack"/>
      <w:bookmarkEnd w:id="0"/>
      <w:r>
        <w:rPr>
          <w:rFonts w:ascii="Times New Roman" w:eastAsia="Times New Roman" w:hAnsi="Times New Roman" w:cs="Times New Roman"/>
          <w:sz w:val="24"/>
        </w:rPr>
        <w:t>? Support your suggestion with evidence from the text.</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How is the reaction to Delta Fever similar to and different from the reaction to the current Ebola scare?</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Do some research</w:t>
      </w:r>
      <w:proofErr w:type="gramEnd"/>
      <w:r>
        <w:rPr>
          <w:rFonts w:ascii="Times New Roman" w:eastAsia="Times New Roman" w:hAnsi="Times New Roman" w:cs="Times New Roman"/>
          <w:sz w:val="24"/>
        </w:rPr>
        <w:t xml:space="preserve"> on the Mr. Go project in Louisiana. In what ways does Mr. Go in </w:t>
      </w:r>
      <w:r>
        <w:rPr>
          <w:rFonts w:ascii="Times New Roman" w:eastAsia="Times New Roman" w:hAnsi="Times New Roman" w:cs="Times New Roman"/>
          <w:i/>
          <w:sz w:val="24"/>
        </w:rPr>
        <w:t>Orleans</w:t>
      </w:r>
      <w:r>
        <w:rPr>
          <w:rFonts w:ascii="Times New Roman" w:eastAsia="Times New Roman" w:hAnsi="Times New Roman" w:cs="Times New Roman"/>
          <w:sz w:val="24"/>
        </w:rPr>
        <w:t xml:space="preserve"> symbolize the effects of the Mr. Go project on the Delta?</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Was Fen’s accent and vocabulary easy for you to understand? What role do you think your Louisiana background had in your ability to figure out what she meant? </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How does the difference in point of view (Fen in 1st person, Daniel in 3rd person) affect your feelings about the characters? Explain with examples from the text. </w:t>
      </w:r>
    </w:p>
    <w:p w:rsidR="00595775" w:rsidRDefault="00595775" w:rsidP="00B808D0">
      <w:pPr>
        <w:numPr>
          <w:ilvl w:val="0"/>
          <w:numId w:val="3"/>
        </w:numPr>
        <w:spacing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How does the description of the setting change the feel of the story? How do Daniel’s descriptions </w:t>
      </w:r>
      <w:r w:rsidR="00342B19">
        <w:rPr>
          <w:rFonts w:ascii="Times New Roman" w:eastAsia="Times New Roman" w:hAnsi="Times New Roman" w:cs="Times New Roman"/>
          <w:sz w:val="24"/>
        </w:rPr>
        <w:t>differ</w:t>
      </w:r>
      <w:r>
        <w:rPr>
          <w:rFonts w:ascii="Times New Roman" w:eastAsia="Times New Roman" w:hAnsi="Times New Roman" w:cs="Times New Roman"/>
          <w:sz w:val="24"/>
        </w:rPr>
        <w:t xml:space="preserve"> from Fen’s, and what does this say about his perspective?</w:t>
      </w:r>
    </w:p>
    <w:p w:rsidR="00595775" w:rsidRDefault="00595775" w:rsidP="00D66874">
      <w:pPr>
        <w:spacing w:line="240" w:lineRule="auto"/>
      </w:pPr>
    </w:p>
    <w:p w:rsidR="00D66874" w:rsidRDefault="00D66874"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RELATED WEBSITES</w:t>
      </w:r>
    </w:p>
    <w:p w:rsidR="00D66874" w:rsidRDefault="00D66874" w:rsidP="00D66874">
      <w:pPr>
        <w:spacing w:line="240" w:lineRule="auto"/>
        <w:rPr>
          <w:rFonts w:ascii="Times New Roman" w:eastAsia="Times New Roman" w:hAnsi="Times New Roman" w:cs="Times New Roman"/>
          <w:b/>
          <w:sz w:val="24"/>
        </w:rPr>
      </w:pPr>
    </w:p>
    <w:p w:rsidR="00595775" w:rsidRDefault="00595775" w:rsidP="00D66874">
      <w:pPr>
        <w:spacing w:line="240" w:lineRule="auto"/>
      </w:pPr>
      <w:r>
        <w:rPr>
          <w:rFonts w:ascii="Times New Roman" w:eastAsia="Times New Roman" w:hAnsi="Times New Roman" w:cs="Times New Roman"/>
          <w:b/>
          <w:sz w:val="24"/>
        </w:rPr>
        <w:t>Sherri L. Smith School Visits</w:t>
      </w:r>
    </w:p>
    <w:p w:rsidR="00595775" w:rsidRDefault="00B808D0" w:rsidP="00D66874">
      <w:pPr>
        <w:spacing w:line="240" w:lineRule="auto"/>
      </w:pPr>
      <w:hyperlink r:id="rId14" w:history="1">
        <w:r w:rsidR="00431527" w:rsidRPr="00D36A63">
          <w:rPr>
            <w:rStyle w:val="Hyperlink"/>
            <w:rFonts w:ascii="Times New Roman" w:eastAsia="Times New Roman" w:hAnsi="Times New Roman" w:cs="Times New Roman"/>
            <w:sz w:val="24"/>
          </w:rPr>
          <w:t>http://sherrilsmith.com/contact_main.htm</w:t>
        </w:r>
      </w:hyperlink>
      <w:r w:rsidR="00431527">
        <w:rPr>
          <w:rFonts w:ascii="Times New Roman" w:eastAsia="Times New Roman" w:hAnsi="Times New Roman" w:cs="Times New Roman"/>
          <w:color w:val="1155CC"/>
          <w:sz w:val="24"/>
          <w:u w:val="single"/>
        </w:rPr>
        <w:t xml:space="preserve"> </w:t>
      </w:r>
      <w:r w:rsidR="00595775">
        <w:rPr>
          <w:rFonts w:ascii="Times New Roman" w:eastAsia="Times New Roman" w:hAnsi="Times New Roman" w:cs="Times New Roman"/>
          <w:sz w:val="24"/>
        </w:rPr>
        <w:t xml:space="preserve"> </w:t>
      </w:r>
    </w:p>
    <w:p w:rsidR="00595775" w:rsidRDefault="00595775" w:rsidP="00D66874">
      <w:pPr>
        <w:spacing w:line="240" w:lineRule="auto"/>
      </w:pPr>
      <w:r>
        <w:rPr>
          <w:rFonts w:ascii="Times New Roman" w:eastAsia="Times New Roman" w:hAnsi="Times New Roman" w:cs="Times New Roman"/>
          <w:sz w:val="24"/>
        </w:rPr>
        <w:t>Contact information for scheduling school visits with Sherri L. Smith</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i/>
          <w:sz w:val="24"/>
        </w:rPr>
        <w:t>Orleans:</w:t>
      </w:r>
      <w:r w:rsidR="00A31402">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Carnivale</w:t>
      </w:r>
      <w:proofErr w:type="spellEnd"/>
      <w:r>
        <w:rPr>
          <w:rFonts w:ascii="Times New Roman" w:eastAsia="Times New Roman" w:hAnsi="Times New Roman" w:cs="Times New Roman"/>
          <w:b/>
          <w:i/>
          <w:sz w:val="24"/>
        </w:rPr>
        <w:t xml:space="preserve"> </w:t>
      </w:r>
      <w:r>
        <w:rPr>
          <w:rFonts w:ascii="Times New Roman" w:eastAsia="Times New Roman" w:hAnsi="Times New Roman" w:cs="Times New Roman"/>
          <w:b/>
          <w:sz w:val="24"/>
        </w:rPr>
        <w:t>Short Story</w:t>
      </w:r>
    </w:p>
    <w:p w:rsidR="00595775" w:rsidRDefault="00B808D0" w:rsidP="00D66874">
      <w:pPr>
        <w:spacing w:line="240" w:lineRule="auto"/>
      </w:pPr>
      <w:hyperlink r:id="rId15" w:history="1">
        <w:r w:rsidR="00431527" w:rsidRPr="00D36A63">
          <w:rPr>
            <w:rStyle w:val="Hyperlink"/>
            <w:rFonts w:ascii="Times New Roman" w:eastAsia="Times New Roman" w:hAnsi="Times New Roman" w:cs="Times New Roman"/>
            <w:sz w:val="24"/>
          </w:rPr>
          <w:t>http://yareview.net/2013/02/orleans-carnivale/</w:t>
        </w:r>
      </w:hyperlink>
      <w:r w:rsidR="00431527">
        <w:rPr>
          <w:rFonts w:ascii="Times New Roman" w:eastAsia="Times New Roman" w:hAnsi="Times New Roman" w:cs="Times New Roman"/>
          <w:color w:val="1155CC"/>
          <w:sz w:val="24"/>
          <w:u w:val="single"/>
        </w:rPr>
        <w:t xml:space="preserve"> </w:t>
      </w:r>
      <w:r w:rsidR="00595775">
        <w:rPr>
          <w:rFonts w:ascii="Times New Roman" w:eastAsia="Times New Roman" w:hAnsi="Times New Roman" w:cs="Times New Roman"/>
          <w:sz w:val="24"/>
        </w:rPr>
        <w:t xml:space="preserve"> </w:t>
      </w:r>
    </w:p>
    <w:p w:rsidR="00595775" w:rsidRDefault="00595775" w:rsidP="00D66874">
      <w:pPr>
        <w:spacing w:line="240" w:lineRule="auto"/>
      </w:pPr>
      <w:r>
        <w:rPr>
          <w:rFonts w:ascii="Times New Roman" w:eastAsia="Times New Roman" w:hAnsi="Times New Roman" w:cs="Times New Roman"/>
          <w:sz w:val="24"/>
        </w:rPr>
        <w:t>A short story by Sherri L. Smith that takes place 9 months prior to the events in Orleans</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NOAA’s National Hurricane Center</w:t>
      </w:r>
    </w:p>
    <w:p w:rsidR="00595775" w:rsidRDefault="00B808D0" w:rsidP="00D66874">
      <w:pPr>
        <w:spacing w:line="240" w:lineRule="auto"/>
      </w:pPr>
      <w:hyperlink r:id="rId16" w:history="1">
        <w:r w:rsidR="00431527" w:rsidRPr="00D36A63">
          <w:rPr>
            <w:rStyle w:val="Hyperlink"/>
            <w:rFonts w:ascii="Times New Roman" w:eastAsia="Times New Roman" w:hAnsi="Times New Roman" w:cs="Times New Roman"/>
            <w:sz w:val="24"/>
          </w:rPr>
          <w:t>http://www.nhc.noaa.gov/</w:t>
        </w:r>
      </w:hyperlink>
      <w:r w:rsidR="00431527">
        <w:rPr>
          <w:rFonts w:ascii="Times New Roman" w:eastAsia="Times New Roman" w:hAnsi="Times New Roman" w:cs="Times New Roman"/>
          <w:sz w:val="24"/>
        </w:rPr>
        <w:t xml:space="preserve"> </w:t>
      </w:r>
    </w:p>
    <w:p w:rsidR="00595775" w:rsidRDefault="00595775" w:rsidP="00D66874">
      <w:pPr>
        <w:spacing w:line="240" w:lineRule="auto"/>
      </w:pPr>
      <w:r>
        <w:rPr>
          <w:rFonts w:ascii="Times New Roman" w:eastAsia="Times New Roman" w:hAnsi="Times New Roman" w:cs="Times New Roman"/>
          <w:sz w:val="24"/>
        </w:rPr>
        <w:t>Current and past weather data, preparation information, and emergency response for hurricanes</w:t>
      </w:r>
    </w:p>
    <w:p w:rsidR="00595775" w:rsidRDefault="00595775" w:rsidP="00D66874">
      <w:pPr>
        <w:spacing w:line="240" w:lineRule="auto"/>
      </w:pPr>
    </w:p>
    <w:p w:rsidR="00595775" w:rsidRDefault="00595775" w:rsidP="00D66874">
      <w:pPr>
        <w:spacing w:line="240" w:lineRule="auto"/>
      </w:pPr>
      <w:r>
        <w:rPr>
          <w:rFonts w:ascii="Times New Roman" w:eastAsia="Times New Roman" w:hAnsi="Times New Roman" w:cs="Times New Roman"/>
          <w:b/>
          <w:sz w:val="24"/>
        </w:rPr>
        <w:t>Center for Disease Control and Prevention</w:t>
      </w:r>
    </w:p>
    <w:p w:rsidR="00595775" w:rsidRDefault="00B808D0" w:rsidP="00D66874">
      <w:pPr>
        <w:spacing w:line="240" w:lineRule="auto"/>
      </w:pPr>
      <w:hyperlink r:id="rId17" w:history="1">
        <w:r w:rsidR="00431527" w:rsidRPr="00D36A63">
          <w:rPr>
            <w:rStyle w:val="Hyperlink"/>
            <w:rFonts w:ascii="Times New Roman" w:eastAsia="Times New Roman" w:hAnsi="Times New Roman" w:cs="Times New Roman"/>
            <w:sz w:val="24"/>
          </w:rPr>
          <w:t>http://www.cdc.gov/</w:t>
        </w:r>
      </w:hyperlink>
      <w:r w:rsidR="00431527">
        <w:rPr>
          <w:rFonts w:ascii="Times New Roman" w:eastAsia="Times New Roman" w:hAnsi="Times New Roman" w:cs="Times New Roman"/>
          <w:color w:val="1155CC"/>
          <w:sz w:val="24"/>
          <w:u w:val="single"/>
        </w:rPr>
        <w:t xml:space="preserve"> </w:t>
      </w:r>
    </w:p>
    <w:p w:rsidR="004A63C0" w:rsidRPr="00595775" w:rsidRDefault="00595775" w:rsidP="00D66874">
      <w:pPr>
        <w:spacing w:line="240" w:lineRule="auto"/>
      </w:pPr>
      <w:r>
        <w:rPr>
          <w:rFonts w:ascii="Times New Roman" w:eastAsia="Times New Roman" w:hAnsi="Times New Roman" w:cs="Times New Roman"/>
          <w:sz w:val="24"/>
        </w:rPr>
        <w:t>Information about current health issues and awareness resources</w:t>
      </w:r>
    </w:p>
    <w:sectPr w:rsidR="004A63C0" w:rsidRPr="00595775" w:rsidSect="00D6687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AA" w:rsidRDefault="00D15DAA" w:rsidP="00D15DAA">
      <w:pPr>
        <w:spacing w:line="240" w:lineRule="auto"/>
      </w:pPr>
      <w:r>
        <w:separator/>
      </w:r>
    </w:p>
  </w:endnote>
  <w:endnote w:type="continuationSeparator" w:id="0">
    <w:p w:rsidR="00D15DAA" w:rsidRDefault="00D15DAA" w:rsidP="00D15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289769"/>
      <w:docPartObj>
        <w:docPartGallery w:val="Page Numbers (Bottom of Page)"/>
        <w:docPartUnique/>
      </w:docPartObj>
    </w:sdtPr>
    <w:sdtEndPr>
      <w:rPr>
        <w:noProof/>
      </w:rPr>
    </w:sdtEndPr>
    <w:sdtContent>
      <w:p w:rsidR="00D15DAA" w:rsidRPr="00D15DAA" w:rsidRDefault="00D15DAA">
        <w:pPr>
          <w:pStyle w:val="Footer"/>
          <w:jc w:val="right"/>
          <w:rPr>
            <w:rFonts w:ascii="Times New Roman" w:hAnsi="Times New Roman" w:cs="Times New Roman"/>
            <w:sz w:val="24"/>
            <w:szCs w:val="24"/>
          </w:rPr>
        </w:pPr>
        <w:r w:rsidRPr="00D15DAA">
          <w:rPr>
            <w:rFonts w:ascii="Times New Roman" w:hAnsi="Times New Roman" w:cs="Times New Roman"/>
            <w:sz w:val="24"/>
            <w:szCs w:val="24"/>
          </w:rPr>
          <w:fldChar w:fldCharType="begin"/>
        </w:r>
        <w:r w:rsidRPr="00D15DAA">
          <w:rPr>
            <w:rFonts w:ascii="Times New Roman" w:hAnsi="Times New Roman" w:cs="Times New Roman"/>
            <w:sz w:val="24"/>
            <w:szCs w:val="24"/>
          </w:rPr>
          <w:instrText xml:space="preserve"> PAGE   \* MERGEFORMAT </w:instrText>
        </w:r>
        <w:r w:rsidRPr="00D15DAA">
          <w:rPr>
            <w:rFonts w:ascii="Times New Roman" w:hAnsi="Times New Roman" w:cs="Times New Roman"/>
            <w:sz w:val="24"/>
            <w:szCs w:val="24"/>
          </w:rPr>
          <w:fldChar w:fldCharType="separate"/>
        </w:r>
        <w:r w:rsidR="00B808D0">
          <w:rPr>
            <w:rFonts w:ascii="Times New Roman" w:hAnsi="Times New Roman" w:cs="Times New Roman"/>
            <w:noProof/>
            <w:sz w:val="24"/>
            <w:szCs w:val="24"/>
          </w:rPr>
          <w:t>4</w:t>
        </w:r>
        <w:r w:rsidRPr="00D15DAA">
          <w:rPr>
            <w:rFonts w:ascii="Times New Roman" w:hAnsi="Times New Roman" w:cs="Times New Roman"/>
            <w:noProof/>
            <w:sz w:val="24"/>
            <w:szCs w:val="24"/>
          </w:rPr>
          <w:fldChar w:fldCharType="end"/>
        </w:r>
      </w:p>
    </w:sdtContent>
  </w:sdt>
  <w:p w:rsidR="00D15DAA" w:rsidRPr="00D15DAA" w:rsidRDefault="00D15DA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AA" w:rsidRDefault="00D15DAA" w:rsidP="00D15DAA">
      <w:pPr>
        <w:spacing w:line="240" w:lineRule="auto"/>
      </w:pPr>
      <w:r>
        <w:separator/>
      </w:r>
    </w:p>
  </w:footnote>
  <w:footnote w:type="continuationSeparator" w:id="0">
    <w:p w:rsidR="00D15DAA" w:rsidRDefault="00D15DAA" w:rsidP="00D15DA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93B"/>
    <w:multiLevelType w:val="multilevel"/>
    <w:tmpl w:val="296C9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D14EF4"/>
    <w:multiLevelType w:val="multilevel"/>
    <w:tmpl w:val="613A6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D21DD3"/>
    <w:multiLevelType w:val="multilevel"/>
    <w:tmpl w:val="E25A51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19736ED"/>
    <w:multiLevelType w:val="multilevel"/>
    <w:tmpl w:val="A5D08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D662E7F"/>
    <w:multiLevelType w:val="multilevel"/>
    <w:tmpl w:val="098C9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DD971DC"/>
    <w:multiLevelType w:val="multilevel"/>
    <w:tmpl w:val="A2BA34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63C0"/>
    <w:rsid w:val="00342B19"/>
    <w:rsid w:val="00431527"/>
    <w:rsid w:val="0044375F"/>
    <w:rsid w:val="004A63C0"/>
    <w:rsid w:val="00595775"/>
    <w:rsid w:val="00A31402"/>
    <w:rsid w:val="00AC12D9"/>
    <w:rsid w:val="00B808D0"/>
    <w:rsid w:val="00D15DAA"/>
    <w:rsid w:val="00D66874"/>
    <w:rsid w:val="00E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 w:type="paragraph" w:styleId="BalloonText">
    <w:name w:val="Balloon Text"/>
    <w:basedOn w:val="Normal"/>
    <w:link w:val="BalloonTextChar"/>
    <w:uiPriority w:val="99"/>
    <w:semiHidden/>
    <w:unhideWhenUsed/>
    <w:rsid w:val="00AC12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D9"/>
    <w:rPr>
      <w:rFonts w:ascii="Tahoma" w:hAnsi="Tahoma" w:cs="Tahoma"/>
      <w:sz w:val="16"/>
      <w:szCs w:val="16"/>
    </w:rPr>
  </w:style>
  <w:style w:type="paragraph" w:styleId="Header">
    <w:name w:val="header"/>
    <w:basedOn w:val="Normal"/>
    <w:link w:val="HeaderChar"/>
    <w:uiPriority w:val="99"/>
    <w:unhideWhenUsed/>
    <w:rsid w:val="00D15DAA"/>
    <w:pPr>
      <w:tabs>
        <w:tab w:val="center" w:pos="4680"/>
        <w:tab w:val="right" w:pos="9360"/>
      </w:tabs>
      <w:spacing w:line="240" w:lineRule="auto"/>
    </w:pPr>
  </w:style>
  <w:style w:type="character" w:customStyle="1" w:styleId="HeaderChar">
    <w:name w:val="Header Char"/>
    <w:basedOn w:val="DefaultParagraphFont"/>
    <w:link w:val="Header"/>
    <w:uiPriority w:val="99"/>
    <w:rsid w:val="00D15DAA"/>
  </w:style>
  <w:style w:type="paragraph" w:styleId="Footer">
    <w:name w:val="footer"/>
    <w:basedOn w:val="Normal"/>
    <w:link w:val="FooterChar"/>
    <w:uiPriority w:val="99"/>
    <w:unhideWhenUsed/>
    <w:rsid w:val="00D15DAA"/>
    <w:pPr>
      <w:tabs>
        <w:tab w:val="center" w:pos="4680"/>
        <w:tab w:val="right" w:pos="9360"/>
      </w:tabs>
      <w:spacing w:line="240" w:lineRule="auto"/>
    </w:pPr>
  </w:style>
  <w:style w:type="character" w:customStyle="1" w:styleId="FooterChar">
    <w:name w:val="Footer Char"/>
    <w:basedOn w:val="DefaultParagraphFont"/>
    <w:link w:val="Footer"/>
    <w:uiPriority w:val="99"/>
    <w:rsid w:val="00D15DAA"/>
  </w:style>
  <w:style w:type="character" w:styleId="Hyperlink">
    <w:name w:val="Hyperlink"/>
    <w:basedOn w:val="DefaultParagraphFont"/>
    <w:uiPriority w:val="99"/>
    <w:unhideWhenUsed/>
    <w:rsid w:val="00431527"/>
    <w:rPr>
      <w:color w:val="0000FF" w:themeColor="hyperlink"/>
      <w:u w:val="single"/>
    </w:rPr>
  </w:style>
  <w:style w:type="character" w:styleId="FollowedHyperlink">
    <w:name w:val="FollowedHyperlink"/>
    <w:basedOn w:val="DefaultParagraphFont"/>
    <w:uiPriority w:val="99"/>
    <w:semiHidden/>
    <w:unhideWhenUsed/>
    <w:rsid w:val="004315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 w:type="paragraph" w:styleId="BalloonText">
    <w:name w:val="Balloon Text"/>
    <w:basedOn w:val="Normal"/>
    <w:link w:val="BalloonTextChar"/>
    <w:uiPriority w:val="99"/>
    <w:semiHidden/>
    <w:unhideWhenUsed/>
    <w:rsid w:val="00AC12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D9"/>
    <w:rPr>
      <w:rFonts w:ascii="Tahoma" w:hAnsi="Tahoma" w:cs="Tahoma"/>
      <w:sz w:val="16"/>
      <w:szCs w:val="16"/>
    </w:rPr>
  </w:style>
  <w:style w:type="paragraph" w:styleId="Header">
    <w:name w:val="header"/>
    <w:basedOn w:val="Normal"/>
    <w:link w:val="HeaderChar"/>
    <w:uiPriority w:val="99"/>
    <w:unhideWhenUsed/>
    <w:rsid w:val="00D15DAA"/>
    <w:pPr>
      <w:tabs>
        <w:tab w:val="center" w:pos="4680"/>
        <w:tab w:val="right" w:pos="9360"/>
      </w:tabs>
      <w:spacing w:line="240" w:lineRule="auto"/>
    </w:pPr>
  </w:style>
  <w:style w:type="character" w:customStyle="1" w:styleId="HeaderChar">
    <w:name w:val="Header Char"/>
    <w:basedOn w:val="DefaultParagraphFont"/>
    <w:link w:val="Header"/>
    <w:uiPriority w:val="99"/>
    <w:rsid w:val="00D15DAA"/>
  </w:style>
  <w:style w:type="paragraph" w:styleId="Footer">
    <w:name w:val="footer"/>
    <w:basedOn w:val="Normal"/>
    <w:link w:val="FooterChar"/>
    <w:uiPriority w:val="99"/>
    <w:unhideWhenUsed/>
    <w:rsid w:val="00D15DAA"/>
    <w:pPr>
      <w:tabs>
        <w:tab w:val="center" w:pos="4680"/>
        <w:tab w:val="right" w:pos="9360"/>
      </w:tabs>
      <w:spacing w:line="240" w:lineRule="auto"/>
    </w:pPr>
  </w:style>
  <w:style w:type="character" w:customStyle="1" w:styleId="FooterChar">
    <w:name w:val="Footer Char"/>
    <w:basedOn w:val="DefaultParagraphFont"/>
    <w:link w:val="Footer"/>
    <w:uiPriority w:val="99"/>
    <w:rsid w:val="00D15DAA"/>
  </w:style>
  <w:style w:type="character" w:styleId="Hyperlink">
    <w:name w:val="Hyperlink"/>
    <w:basedOn w:val="DefaultParagraphFont"/>
    <w:uiPriority w:val="99"/>
    <w:unhideWhenUsed/>
    <w:rsid w:val="00431527"/>
    <w:rPr>
      <w:color w:val="0000FF" w:themeColor="hyperlink"/>
      <w:u w:val="single"/>
    </w:rPr>
  </w:style>
  <w:style w:type="character" w:styleId="FollowedHyperlink">
    <w:name w:val="FollowedHyperlink"/>
    <w:basedOn w:val="DefaultParagraphFont"/>
    <w:uiPriority w:val="99"/>
    <w:semiHidden/>
    <w:unhideWhenUsed/>
    <w:rsid w:val="00431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scoveryeducation.com/teachers/free-lesson-plans/understanding-viruses.cfm" TargetMode="External"/><Relationship Id="rId17" Type="http://schemas.openxmlformats.org/officeDocument/2006/relationships/hyperlink" Target="http://www.cdc.gov/" TargetMode="External"/><Relationship Id="rId2" Type="http://schemas.openxmlformats.org/officeDocument/2006/relationships/styles" Target="styles.xml"/><Relationship Id="rId16" Type="http://schemas.openxmlformats.org/officeDocument/2006/relationships/hyperlink" Target="http://www.nhc.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belprize.org/educational/medicine/bloodtypinggame/index.html" TargetMode="External"/><Relationship Id="rId5" Type="http://schemas.openxmlformats.org/officeDocument/2006/relationships/webSettings" Target="webSettings.xml"/><Relationship Id="rId15" Type="http://schemas.openxmlformats.org/officeDocument/2006/relationships/hyperlink" Target="http://yareview.net/2013/02/orleans-carnivale/" TargetMode="External"/><Relationship Id="rId10" Type="http://schemas.openxmlformats.org/officeDocument/2006/relationships/hyperlink" Target="http://www.sherrilsmith.com/about_ma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errilsmith.com/contact_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Stevens_Final_LTRCStudyGuides_ReclaimedOrleans.docx.docx</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Stevens_Final_LTRCStudyGuides_ReclaimedOrleans.docx.docx</dc:title>
  <dc:creator>Suzanne Stauffer</dc:creator>
  <cp:lastModifiedBy>Angela Germany</cp:lastModifiedBy>
  <cp:revision>9</cp:revision>
  <dcterms:created xsi:type="dcterms:W3CDTF">2015-01-22T21:19:00Z</dcterms:created>
  <dcterms:modified xsi:type="dcterms:W3CDTF">2015-05-13T17:38:00Z</dcterms:modified>
</cp:coreProperties>
</file>